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5" w:rsidRPr="006E611C" w:rsidRDefault="00643BD5" w:rsidP="00B06737">
      <w:pPr>
        <w:jc w:val="both"/>
        <w:rPr>
          <w:b/>
          <w:bCs/>
          <w:sz w:val="22"/>
          <w:szCs w:val="22"/>
        </w:rPr>
      </w:pPr>
      <w:bookmarkStart w:id="0" w:name="_GoBack"/>
      <w:bookmarkEnd w:id="0"/>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w:t>
      </w:r>
      <w:proofErr w:type="spellStart"/>
      <w:r w:rsidRPr="006E611C">
        <w:rPr>
          <w:sz w:val="22"/>
          <w:szCs w:val="22"/>
        </w:rPr>
        <w:t>Berhad</w:t>
      </w:r>
      <w:proofErr w:type="spellEnd"/>
      <w:r w:rsidRPr="006E611C">
        <w:rPr>
          <w:sz w:val="22"/>
          <w:szCs w:val="22"/>
        </w:rPr>
        <w:t xml:space="preserve">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w:t>
      </w:r>
      <w:r w:rsidR="00F51E4C">
        <w:rPr>
          <w:sz w:val="22"/>
          <w:szCs w:val="22"/>
        </w:rPr>
        <w:t>4</w:t>
      </w:r>
      <w:r w:rsidRPr="00667E29">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Default="00667E29" w:rsidP="00F51E4C">
      <w:pPr>
        <w:pStyle w:val="BodyTextIndent"/>
        <w:ind w:left="1080"/>
        <w:jc w:val="both"/>
        <w:rPr>
          <w:sz w:val="22"/>
          <w:szCs w:val="22"/>
        </w:rPr>
      </w:pPr>
      <w:r w:rsidRPr="00667E29">
        <w:rPr>
          <w:sz w:val="22"/>
          <w:szCs w:val="22"/>
        </w:rPr>
        <w:t xml:space="preserve">The accounting principles and bases used are consistent with those previously adopted in the preparation of the financial statements of CSC Steel Holdings </w:t>
      </w:r>
      <w:proofErr w:type="spellStart"/>
      <w:r w:rsidRPr="00667E29">
        <w:rPr>
          <w:sz w:val="22"/>
          <w:szCs w:val="22"/>
        </w:rPr>
        <w:t>Berhad</w:t>
      </w:r>
      <w:proofErr w:type="spellEnd"/>
      <w:r w:rsidRPr="00667E29">
        <w:rPr>
          <w:sz w:val="22"/>
          <w:szCs w:val="22"/>
        </w:rPr>
        <w:t xml:space="preserve"> (“CHB”), and its subsidiary companies (“Group”)</w:t>
      </w:r>
      <w:r w:rsidR="00F51E4C">
        <w:rPr>
          <w:sz w:val="22"/>
          <w:szCs w:val="22"/>
        </w:rPr>
        <w:t>.</w:t>
      </w:r>
    </w:p>
    <w:p w:rsidR="00446C8D" w:rsidRPr="00667E29" w:rsidRDefault="00446C8D" w:rsidP="00667E29">
      <w:pPr>
        <w:ind w:left="1080"/>
        <w:jc w:val="both"/>
        <w:rPr>
          <w:sz w:val="22"/>
          <w:szCs w:val="22"/>
        </w:rPr>
      </w:pPr>
    </w:p>
    <w:p w:rsidR="00643BD5" w:rsidRPr="006E611C" w:rsidRDefault="00643BD5" w:rsidP="008A18FC">
      <w:pPr>
        <w:numPr>
          <w:ilvl w:val="0"/>
          <w:numId w:val="1"/>
        </w:numPr>
        <w:jc w:val="both"/>
        <w:rPr>
          <w:b/>
          <w:bCs/>
          <w:sz w:val="22"/>
          <w:szCs w:val="22"/>
        </w:rPr>
      </w:pPr>
      <w:r w:rsidRPr="006E611C">
        <w:rPr>
          <w:b/>
          <w:bCs/>
          <w:sz w:val="22"/>
          <w:szCs w:val="22"/>
        </w:rPr>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F51E4C">
        <w:rPr>
          <w:sz w:val="22"/>
          <w:szCs w:val="22"/>
        </w:rPr>
        <w:t>4</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241129" w:rsidP="002C24D4">
      <w:pPr>
        <w:pStyle w:val="BodyTextIndent"/>
        <w:ind w:left="1080"/>
        <w:jc w:val="both"/>
        <w:rPr>
          <w:sz w:val="22"/>
          <w:szCs w:val="22"/>
        </w:rPr>
      </w:pPr>
      <w:r>
        <w:rPr>
          <w:sz w:val="22"/>
          <w:szCs w:val="22"/>
        </w:rPr>
        <w:t>There was no dividend paid during the quarter under review.</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1" w:name="_MON_1396707253"/>
    <w:bookmarkEnd w:id="1"/>
    <w:bookmarkStart w:id="2" w:name="_MON_1396439693"/>
    <w:bookmarkEnd w:id="2"/>
    <w:p w:rsidR="00643BD5" w:rsidRDefault="00F51E4C" w:rsidP="008A18FC">
      <w:pPr>
        <w:tabs>
          <w:tab w:val="left" w:pos="1080"/>
        </w:tabs>
        <w:ind w:left="1080"/>
        <w:jc w:val="both"/>
        <w:rPr>
          <w:b/>
          <w:bCs/>
          <w:sz w:val="22"/>
          <w:szCs w:val="22"/>
        </w:rPr>
      </w:pPr>
      <w:r w:rsidRPr="006E611C">
        <w:rPr>
          <w:b/>
          <w:bCs/>
          <w:sz w:val="22"/>
          <w:szCs w:val="22"/>
        </w:rPr>
        <w:object w:dxaOrig="8314" w:dyaOrig="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6.75pt" o:ole="" fillcolor="window">
            <v:imagedata r:id="rId8" o:title=""/>
          </v:shape>
          <o:OLEObject Type="Embed" ProgID="Excel.Sheet.8" ShapeID="_x0000_i1025" DrawAspect="Content" ObjectID="_1492597630" r:id="rId9"/>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t xml:space="preserve">As at the end of the reporting quarter the Group’s </w:t>
      </w:r>
      <w:r w:rsidR="009C2922">
        <w:rPr>
          <w:bCs/>
          <w:sz w:val="22"/>
          <w:szCs w:val="22"/>
        </w:rPr>
        <w:t xml:space="preserve">pilot </w:t>
      </w:r>
      <w:r>
        <w:rPr>
          <w:bCs/>
          <w:sz w:val="22"/>
          <w:szCs w:val="22"/>
        </w:rPr>
        <w:t>bio-coal plant has yet to commence commercial production.</w:t>
      </w:r>
      <w:r w:rsidR="00833F20">
        <w:rPr>
          <w:bCs/>
          <w:sz w:val="22"/>
          <w:szCs w:val="22"/>
        </w:rPr>
        <w:t xml:space="preserve"> However, the company received technical fee for services provided.</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B15B92" w:rsidRDefault="00B15B92" w:rsidP="003251C8">
      <w:pPr>
        <w:pStyle w:val="BodyText"/>
        <w:ind w:left="1080"/>
        <w:jc w:val="both"/>
        <w:rPr>
          <w:i w:val="0"/>
          <w:sz w:val="22"/>
          <w:szCs w:val="22"/>
        </w:rPr>
      </w:pPr>
    </w:p>
    <w:p w:rsidR="00B15B92" w:rsidRDefault="00B15B92" w:rsidP="003251C8">
      <w:pPr>
        <w:pStyle w:val="BodyText"/>
        <w:ind w:left="1080"/>
        <w:jc w:val="both"/>
        <w:rPr>
          <w:i w:val="0"/>
          <w:sz w:val="22"/>
          <w:szCs w:val="22"/>
        </w:rPr>
      </w:pPr>
    </w:p>
    <w:p w:rsidR="00B15B92" w:rsidRDefault="00B15B92" w:rsidP="003251C8">
      <w:pPr>
        <w:pStyle w:val="BodyText"/>
        <w:ind w:left="1080"/>
        <w:jc w:val="both"/>
        <w:rPr>
          <w:i w:val="0"/>
          <w:sz w:val="22"/>
          <w:szCs w:val="22"/>
        </w:rPr>
      </w:pPr>
    </w:p>
    <w:p w:rsidR="00B15B92" w:rsidRDefault="00B15B9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B15B92">
            <w:pPr>
              <w:widowControl w:val="0"/>
              <w:tabs>
                <w:tab w:val="left" w:pos="1080"/>
              </w:tabs>
              <w:jc w:val="center"/>
              <w:rPr>
                <w:rFonts w:eastAsia="Times New Roman"/>
                <w:sz w:val="22"/>
                <w:szCs w:val="22"/>
              </w:rPr>
            </w:pPr>
            <w:r w:rsidRPr="006E611C">
              <w:rPr>
                <w:rFonts w:eastAsia="Times New Roman"/>
                <w:iCs/>
                <w:sz w:val="22"/>
                <w:szCs w:val="22"/>
              </w:rPr>
              <w:t xml:space="preserve">    </w:t>
            </w:r>
            <w:r w:rsidR="00B15B92">
              <w:rPr>
                <w:rFonts w:eastAsia="Times New Roman"/>
                <w:iCs/>
                <w:sz w:val="22"/>
                <w:szCs w:val="22"/>
              </w:rPr>
              <w:t>10</w:t>
            </w:r>
            <w:r w:rsidR="00065F3A">
              <w:rPr>
                <w:rFonts w:eastAsia="Times New Roman"/>
                <w:iCs/>
                <w:sz w:val="22"/>
                <w:szCs w:val="22"/>
              </w:rPr>
              <w:t>,</w:t>
            </w:r>
            <w:r w:rsidR="00B15B92">
              <w:rPr>
                <w:rFonts w:eastAsia="Times New Roman"/>
                <w:iCs/>
                <w:sz w:val="22"/>
                <w:szCs w:val="22"/>
              </w:rPr>
              <w:t>152</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B15B92">
            <w:pPr>
              <w:widowControl w:val="0"/>
              <w:tabs>
                <w:tab w:val="left" w:pos="1080"/>
              </w:tabs>
              <w:jc w:val="center"/>
              <w:rPr>
                <w:rFonts w:eastAsia="Times New Roman"/>
                <w:sz w:val="22"/>
                <w:szCs w:val="22"/>
              </w:rPr>
            </w:pPr>
            <w:r w:rsidRPr="006E611C">
              <w:rPr>
                <w:iCs/>
                <w:sz w:val="22"/>
                <w:szCs w:val="22"/>
              </w:rPr>
              <w:t xml:space="preserve">    </w:t>
            </w:r>
            <w:r w:rsidR="00B15B92">
              <w:rPr>
                <w:iCs/>
                <w:sz w:val="22"/>
                <w:szCs w:val="22"/>
              </w:rPr>
              <w:t>56</w:t>
            </w:r>
            <w:r w:rsidR="0036383F" w:rsidRPr="006E611C">
              <w:rPr>
                <w:iCs/>
                <w:sz w:val="22"/>
                <w:szCs w:val="22"/>
              </w:rPr>
              <w:t>,</w:t>
            </w:r>
            <w:r w:rsidR="00B15B92">
              <w:rPr>
                <w:iCs/>
                <w:sz w:val="22"/>
                <w:szCs w:val="22"/>
              </w:rPr>
              <w:t>669</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B15B92">
            <w:pPr>
              <w:widowControl w:val="0"/>
              <w:tabs>
                <w:tab w:val="left" w:pos="1080"/>
              </w:tabs>
              <w:rPr>
                <w:rFonts w:eastAsia="Times New Roman"/>
                <w:sz w:val="22"/>
                <w:szCs w:val="22"/>
              </w:rPr>
            </w:pPr>
            <w:r w:rsidRPr="006E611C">
              <w:rPr>
                <w:rFonts w:eastAsia="Times New Roman"/>
                <w:sz w:val="22"/>
                <w:szCs w:val="22"/>
              </w:rPr>
              <w:t xml:space="preserve">      </w:t>
            </w:r>
            <w:r w:rsidR="00B15B92">
              <w:rPr>
                <w:rFonts w:eastAsia="Times New Roman"/>
                <w:sz w:val="22"/>
                <w:szCs w:val="22"/>
              </w:rPr>
              <w:t>66</w:t>
            </w:r>
            <w:r w:rsidR="0036383F" w:rsidRPr="006E611C">
              <w:rPr>
                <w:rFonts w:eastAsia="Times New Roman"/>
                <w:sz w:val="22"/>
                <w:szCs w:val="22"/>
              </w:rPr>
              <w:t>,</w:t>
            </w:r>
            <w:r w:rsidR="00B15B92">
              <w:rPr>
                <w:rFonts w:eastAsia="Times New Roman"/>
                <w:sz w:val="22"/>
                <w:szCs w:val="22"/>
              </w:rPr>
              <w:t>821</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FD2DBE" w:rsidRDefault="00FD2DBE" w:rsidP="0008319C">
      <w:pPr>
        <w:ind w:left="1080"/>
        <w:jc w:val="both"/>
        <w:rPr>
          <w:sz w:val="22"/>
          <w:szCs w:val="22"/>
        </w:rPr>
      </w:pPr>
      <w:r w:rsidRPr="00AD76E4">
        <w:rPr>
          <w:sz w:val="22"/>
          <w:szCs w:val="22"/>
        </w:rPr>
        <w:t xml:space="preserve">The Group </w:t>
      </w:r>
      <w:r w:rsidR="000775B2">
        <w:rPr>
          <w:sz w:val="22"/>
          <w:szCs w:val="22"/>
        </w:rPr>
        <w:t>register</w:t>
      </w:r>
      <w:r w:rsidRPr="00AD76E4">
        <w:rPr>
          <w:sz w:val="22"/>
          <w:szCs w:val="22"/>
        </w:rPr>
        <w:t xml:space="preserve">ed revenue and </w:t>
      </w:r>
      <w:r w:rsidR="00A23763">
        <w:rPr>
          <w:sz w:val="22"/>
          <w:szCs w:val="22"/>
        </w:rPr>
        <w:t xml:space="preserve">profit </w:t>
      </w:r>
      <w:r w:rsidRPr="00AD76E4">
        <w:rPr>
          <w:sz w:val="22"/>
          <w:szCs w:val="22"/>
        </w:rPr>
        <w:t>before tax for the current quarter of RM2</w:t>
      </w:r>
      <w:r w:rsidR="00A23763">
        <w:rPr>
          <w:sz w:val="22"/>
          <w:szCs w:val="22"/>
        </w:rPr>
        <w:t>94.4</w:t>
      </w:r>
      <w:r w:rsidRPr="00AD76E4">
        <w:rPr>
          <w:sz w:val="22"/>
          <w:szCs w:val="22"/>
        </w:rPr>
        <w:t xml:space="preserve"> million and RM</w:t>
      </w:r>
      <w:r w:rsidR="00A23763">
        <w:rPr>
          <w:sz w:val="22"/>
          <w:szCs w:val="22"/>
        </w:rPr>
        <w:t>7.3</w:t>
      </w:r>
      <w:r w:rsidRPr="00AD76E4">
        <w:rPr>
          <w:sz w:val="22"/>
          <w:szCs w:val="22"/>
        </w:rPr>
        <w:t xml:space="preserve"> million respectively. This represents a</w:t>
      </w:r>
      <w:r w:rsidR="002B3CE6">
        <w:rPr>
          <w:sz w:val="22"/>
          <w:szCs w:val="22"/>
        </w:rPr>
        <w:t xml:space="preserve"> </w:t>
      </w:r>
      <w:r w:rsidR="0010480F">
        <w:rPr>
          <w:sz w:val="22"/>
          <w:szCs w:val="22"/>
        </w:rPr>
        <w:t>significant</w:t>
      </w:r>
      <w:r w:rsidR="00971093">
        <w:rPr>
          <w:sz w:val="22"/>
          <w:szCs w:val="22"/>
        </w:rPr>
        <w:t xml:space="preserve"> </w:t>
      </w:r>
      <w:r w:rsidR="00A23763">
        <w:rPr>
          <w:sz w:val="22"/>
          <w:szCs w:val="22"/>
        </w:rPr>
        <w:t>in</w:t>
      </w:r>
      <w:r w:rsidRPr="00AD76E4">
        <w:rPr>
          <w:sz w:val="22"/>
          <w:szCs w:val="22"/>
        </w:rPr>
        <w:t>crease of RM</w:t>
      </w:r>
      <w:r w:rsidR="0010480F">
        <w:rPr>
          <w:sz w:val="22"/>
          <w:szCs w:val="22"/>
        </w:rPr>
        <w:t>2</w:t>
      </w:r>
      <w:r w:rsidR="00A23763">
        <w:rPr>
          <w:sz w:val="22"/>
          <w:szCs w:val="22"/>
        </w:rPr>
        <w:t>5.0</w:t>
      </w:r>
      <w:r w:rsidRPr="00AD76E4">
        <w:rPr>
          <w:sz w:val="22"/>
          <w:szCs w:val="22"/>
        </w:rPr>
        <w:t xml:space="preserve"> million or </w:t>
      </w:r>
      <w:r w:rsidR="00A23763">
        <w:rPr>
          <w:sz w:val="22"/>
          <w:szCs w:val="22"/>
        </w:rPr>
        <w:t>9.3</w:t>
      </w:r>
      <w:r w:rsidRPr="00AD76E4">
        <w:rPr>
          <w:sz w:val="22"/>
          <w:szCs w:val="22"/>
        </w:rPr>
        <w:t xml:space="preserve">% </w:t>
      </w:r>
      <w:r w:rsidR="00A23763">
        <w:rPr>
          <w:sz w:val="22"/>
          <w:szCs w:val="22"/>
        </w:rPr>
        <w:t xml:space="preserve">higher </w:t>
      </w:r>
      <w:r w:rsidRPr="00AD76E4">
        <w:rPr>
          <w:sz w:val="22"/>
          <w:szCs w:val="22"/>
        </w:rPr>
        <w:t xml:space="preserve">in revenue than that of its corresponding quarter. </w:t>
      </w:r>
      <w:r w:rsidR="001757D4">
        <w:rPr>
          <w:sz w:val="22"/>
          <w:szCs w:val="22"/>
        </w:rPr>
        <w:t xml:space="preserve">The </w:t>
      </w:r>
      <w:r w:rsidR="00A23763">
        <w:rPr>
          <w:sz w:val="22"/>
          <w:szCs w:val="22"/>
        </w:rPr>
        <w:t>in</w:t>
      </w:r>
      <w:r w:rsidR="001757D4">
        <w:rPr>
          <w:sz w:val="22"/>
          <w:szCs w:val="22"/>
        </w:rPr>
        <w:t xml:space="preserve">crease in revenue is due to </w:t>
      </w:r>
      <w:r w:rsidR="00A23763">
        <w:rPr>
          <w:sz w:val="22"/>
          <w:szCs w:val="22"/>
        </w:rPr>
        <w:t>both in</w:t>
      </w:r>
      <w:r w:rsidR="008A6BF2">
        <w:rPr>
          <w:sz w:val="22"/>
          <w:szCs w:val="22"/>
        </w:rPr>
        <w:t xml:space="preserve">creases in selling </w:t>
      </w:r>
      <w:r w:rsidR="001757D4">
        <w:rPr>
          <w:sz w:val="22"/>
          <w:szCs w:val="22"/>
        </w:rPr>
        <w:t>prices of our steel products</w:t>
      </w:r>
      <w:r w:rsidR="008A6BF2">
        <w:rPr>
          <w:sz w:val="22"/>
          <w:szCs w:val="22"/>
        </w:rPr>
        <w:t xml:space="preserve"> </w:t>
      </w:r>
      <w:r w:rsidR="0010480F">
        <w:rPr>
          <w:sz w:val="22"/>
          <w:szCs w:val="22"/>
        </w:rPr>
        <w:t>and</w:t>
      </w:r>
      <w:r w:rsidR="008A6BF2">
        <w:rPr>
          <w:sz w:val="22"/>
          <w:szCs w:val="22"/>
        </w:rPr>
        <w:t xml:space="preserve"> sales volume</w:t>
      </w:r>
      <w:r w:rsidR="001757D4">
        <w:rPr>
          <w:sz w:val="22"/>
          <w:szCs w:val="22"/>
        </w:rPr>
        <w:t xml:space="preserve">. </w:t>
      </w:r>
      <w:r w:rsidR="006F7032">
        <w:rPr>
          <w:sz w:val="22"/>
          <w:szCs w:val="22"/>
        </w:rPr>
        <w:t>As a result</w:t>
      </w:r>
      <w:r w:rsidR="00A23763">
        <w:rPr>
          <w:sz w:val="22"/>
          <w:szCs w:val="22"/>
        </w:rPr>
        <w:t>,</w:t>
      </w:r>
      <w:r w:rsidR="006F7032">
        <w:rPr>
          <w:sz w:val="22"/>
          <w:szCs w:val="22"/>
        </w:rPr>
        <w:t xml:space="preserve"> </w:t>
      </w:r>
      <w:r w:rsidR="005A41D2">
        <w:rPr>
          <w:sz w:val="22"/>
          <w:szCs w:val="22"/>
        </w:rPr>
        <w:t>the Group</w:t>
      </w:r>
      <w:r w:rsidR="00A23763">
        <w:rPr>
          <w:sz w:val="22"/>
          <w:szCs w:val="22"/>
        </w:rPr>
        <w:t xml:space="preserve">’s profit before tax improves significantly registering RM7.3 million this quarter </w:t>
      </w:r>
      <w:r w:rsidR="00AE284B">
        <w:rPr>
          <w:sz w:val="22"/>
          <w:szCs w:val="22"/>
        </w:rPr>
        <w:t xml:space="preserve">compared with a </w:t>
      </w:r>
      <w:r w:rsidR="00A23763">
        <w:rPr>
          <w:sz w:val="22"/>
          <w:szCs w:val="22"/>
        </w:rPr>
        <w:t xml:space="preserve">loss </w:t>
      </w:r>
      <w:r w:rsidR="00945081">
        <w:rPr>
          <w:sz w:val="22"/>
          <w:szCs w:val="22"/>
        </w:rPr>
        <w:t>before tax</w:t>
      </w:r>
      <w:r w:rsidR="00AE284B">
        <w:rPr>
          <w:sz w:val="22"/>
          <w:szCs w:val="22"/>
        </w:rPr>
        <w:t xml:space="preserve"> of RM</w:t>
      </w:r>
      <w:r w:rsidR="00A23763">
        <w:rPr>
          <w:sz w:val="22"/>
          <w:szCs w:val="22"/>
        </w:rPr>
        <w:t>0.5</w:t>
      </w:r>
      <w:r w:rsidR="00AE284B">
        <w:rPr>
          <w:sz w:val="22"/>
          <w:szCs w:val="22"/>
        </w:rPr>
        <w:t xml:space="preserve"> million</w:t>
      </w:r>
      <w:r w:rsidR="00A23763">
        <w:rPr>
          <w:sz w:val="22"/>
          <w:szCs w:val="22"/>
        </w:rPr>
        <w:t xml:space="preserve"> suffered in the corresponding quarter</w:t>
      </w:r>
      <w:r w:rsidR="00CD13E7">
        <w:rPr>
          <w:sz w:val="22"/>
          <w:szCs w:val="22"/>
        </w:rPr>
        <w:t>.</w:t>
      </w:r>
    </w:p>
    <w:p w:rsidR="0008319C" w:rsidRDefault="0008319C" w:rsidP="00FD2DBE">
      <w:pPr>
        <w:adjustRightInd w:val="0"/>
        <w:ind w:left="1080"/>
        <w:rPr>
          <w:sz w:val="22"/>
          <w:szCs w:val="22"/>
        </w:rPr>
      </w:pPr>
    </w:p>
    <w:p w:rsidR="00420828" w:rsidRPr="00AD76E4" w:rsidRDefault="00191E08" w:rsidP="00492818">
      <w:pPr>
        <w:adjustRightInd w:val="0"/>
        <w:ind w:left="1080"/>
        <w:jc w:val="both"/>
        <w:rPr>
          <w:sz w:val="22"/>
          <w:szCs w:val="22"/>
        </w:rPr>
      </w:pPr>
      <w:r>
        <w:rPr>
          <w:sz w:val="22"/>
          <w:szCs w:val="22"/>
        </w:rPr>
        <w:t xml:space="preserve">The Group’s pilot bio-coal manufacturing plant has yet to commence commercial production due to the complexity of the technical issues encountered. </w:t>
      </w:r>
      <w:proofErr w:type="gramStart"/>
      <w:r w:rsidRPr="007C0DD7">
        <w:rPr>
          <w:sz w:val="22"/>
          <w:szCs w:val="22"/>
        </w:rPr>
        <w:t>As the technical issues will be fully undertaken</w:t>
      </w:r>
      <w:r>
        <w:rPr>
          <w:sz w:val="22"/>
          <w:szCs w:val="22"/>
        </w:rPr>
        <w:t xml:space="preserve"> by the Research &amp; Development team at China Steel Corporation</w:t>
      </w:r>
      <w:r w:rsidRPr="007C0DD7">
        <w:rPr>
          <w:sz w:val="22"/>
          <w:szCs w:val="22"/>
        </w:rPr>
        <w:t>,</w:t>
      </w:r>
      <w:r>
        <w:rPr>
          <w:sz w:val="22"/>
          <w:szCs w:val="22"/>
        </w:rPr>
        <w:t xml:space="preserve"> our immediate holding company, China Steel Asia Pacific Holdings Pte.</w:t>
      </w:r>
      <w:proofErr w:type="gramEnd"/>
      <w:r>
        <w:rPr>
          <w:sz w:val="22"/>
          <w:szCs w:val="22"/>
        </w:rPr>
        <w:t xml:space="preserve"> Ltd.</w:t>
      </w:r>
      <w:r w:rsidRPr="007C0DD7">
        <w:rPr>
          <w:sz w:val="22"/>
          <w:szCs w:val="22"/>
        </w:rPr>
        <w:t xml:space="preserve"> has proposed to take over this project from the Company. The Company </w:t>
      </w:r>
      <w:r w:rsidR="00343239">
        <w:rPr>
          <w:sz w:val="22"/>
          <w:szCs w:val="22"/>
        </w:rPr>
        <w:t xml:space="preserve">is viewing this offer </w:t>
      </w:r>
      <w:proofErr w:type="spellStart"/>
      <w:r w:rsidR="00343239">
        <w:rPr>
          <w:sz w:val="22"/>
          <w:szCs w:val="22"/>
        </w:rPr>
        <w:t>favourably</w:t>
      </w:r>
      <w:proofErr w:type="spellEnd"/>
      <w:r w:rsidR="00343239">
        <w:rPr>
          <w:sz w:val="22"/>
          <w:szCs w:val="22"/>
        </w:rPr>
        <w:t xml:space="preserve"> and a decision is expected </w:t>
      </w:r>
      <w:r w:rsidRPr="007C0DD7">
        <w:rPr>
          <w:sz w:val="22"/>
          <w:szCs w:val="22"/>
        </w:rPr>
        <w:t>by June 2015</w:t>
      </w:r>
      <w:r w:rsidR="00343239">
        <w:rPr>
          <w:sz w:val="22"/>
          <w:szCs w:val="22"/>
        </w:rPr>
        <w:t>.</w:t>
      </w:r>
      <w:r w:rsidRPr="007C0DD7">
        <w:rPr>
          <w:sz w:val="22"/>
          <w:szCs w:val="22"/>
        </w:rPr>
        <w:t xml:space="preserve"> </w:t>
      </w:r>
      <w:r w:rsidR="00343239">
        <w:rPr>
          <w:sz w:val="22"/>
          <w:szCs w:val="22"/>
        </w:rPr>
        <w:t xml:space="preserve">Any decision by the Company on this proposal is not expected to </w:t>
      </w:r>
      <w:r w:rsidRPr="007C0DD7">
        <w:rPr>
          <w:sz w:val="22"/>
          <w:szCs w:val="22"/>
        </w:rPr>
        <w:t>have any significant impact on the performance of the Group.</w:t>
      </w:r>
      <w:r w:rsidR="00175651">
        <w:rPr>
          <w:sz w:val="22"/>
          <w:szCs w:val="22"/>
        </w:rPr>
        <w:t xml:space="preserve"> </w:t>
      </w: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6272CB" w:rsidRDefault="00643BD5" w:rsidP="00665989">
      <w:pPr>
        <w:tabs>
          <w:tab w:val="left" w:pos="1080"/>
        </w:tabs>
        <w:ind w:left="1080" w:hanging="1080"/>
        <w:jc w:val="both"/>
        <w:rPr>
          <w:sz w:val="22"/>
          <w:szCs w:val="22"/>
        </w:rPr>
      </w:pPr>
      <w:r w:rsidRPr="006E611C">
        <w:rPr>
          <w:sz w:val="22"/>
          <w:szCs w:val="22"/>
        </w:rPr>
        <w:tab/>
      </w:r>
      <w:r w:rsidR="00FD2DBE" w:rsidRPr="00AD76E4">
        <w:rPr>
          <w:sz w:val="22"/>
          <w:szCs w:val="22"/>
        </w:rPr>
        <w:t xml:space="preserve">The Group’s revenue has </w:t>
      </w:r>
      <w:r w:rsidR="007E17C0">
        <w:rPr>
          <w:sz w:val="22"/>
          <w:szCs w:val="22"/>
        </w:rPr>
        <w:t>in</w:t>
      </w:r>
      <w:r w:rsidR="00FD2DBE" w:rsidRPr="00AD76E4">
        <w:rPr>
          <w:sz w:val="22"/>
          <w:szCs w:val="22"/>
        </w:rPr>
        <w:t xml:space="preserve">creased by </w:t>
      </w:r>
      <w:r w:rsidR="002C575C">
        <w:rPr>
          <w:sz w:val="22"/>
          <w:szCs w:val="22"/>
        </w:rPr>
        <w:t>1</w:t>
      </w:r>
      <w:r w:rsidR="007E17C0">
        <w:rPr>
          <w:sz w:val="22"/>
          <w:szCs w:val="22"/>
        </w:rPr>
        <w:t>2.</w:t>
      </w:r>
      <w:r w:rsidR="002C575C">
        <w:rPr>
          <w:sz w:val="22"/>
          <w:szCs w:val="22"/>
        </w:rPr>
        <w:t>6</w:t>
      </w:r>
      <w:r w:rsidR="00FD2DBE" w:rsidRPr="00AD76E4">
        <w:rPr>
          <w:sz w:val="22"/>
          <w:szCs w:val="22"/>
        </w:rPr>
        <w:t>%, from RM2</w:t>
      </w:r>
      <w:r w:rsidR="002C575C">
        <w:rPr>
          <w:sz w:val="22"/>
          <w:szCs w:val="22"/>
        </w:rPr>
        <w:t xml:space="preserve">61.5 </w:t>
      </w:r>
      <w:r w:rsidR="00FD2DBE" w:rsidRPr="00AD76E4">
        <w:rPr>
          <w:sz w:val="22"/>
          <w:szCs w:val="22"/>
        </w:rPr>
        <w:t>million in the preceding quarter to RM2</w:t>
      </w:r>
      <w:r w:rsidR="002C575C">
        <w:rPr>
          <w:sz w:val="22"/>
          <w:szCs w:val="22"/>
        </w:rPr>
        <w:t>94.4</w:t>
      </w:r>
      <w:r w:rsidR="00FD2DBE" w:rsidRPr="00AD76E4">
        <w:rPr>
          <w:sz w:val="22"/>
          <w:szCs w:val="22"/>
        </w:rPr>
        <w:t xml:space="preserve"> million this quarter. The </w:t>
      </w:r>
      <w:r w:rsidR="007E17C0">
        <w:rPr>
          <w:sz w:val="22"/>
          <w:szCs w:val="22"/>
        </w:rPr>
        <w:t>in</w:t>
      </w:r>
      <w:r w:rsidR="00FD2DBE" w:rsidRPr="00AD76E4">
        <w:rPr>
          <w:sz w:val="22"/>
          <w:szCs w:val="22"/>
        </w:rPr>
        <w:t xml:space="preserve">crease in revenue is due to </w:t>
      </w:r>
      <w:r w:rsidR="002C575C">
        <w:rPr>
          <w:sz w:val="22"/>
          <w:szCs w:val="22"/>
        </w:rPr>
        <w:t>significant increases in both sales volume and selling prices</w:t>
      </w:r>
      <w:r w:rsidR="006272CB">
        <w:rPr>
          <w:sz w:val="22"/>
          <w:szCs w:val="22"/>
        </w:rPr>
        <w:t xml:space="preserve"> of</w:t>
      </w:r>
      <w:r w:rsidR="002C575C">
        <w:rPr>
          <w:sz w:val="22"/>
          <w:szCs w:val="22"/>
        </w:rPr>
        <w:t xml:space="preserve"> </w:t>
      </w:r>
      <w:r w:rsidR="00A91763">
        <w:rPr>
          <w:sz w:val="22"/>
          <w:szCs w:val="22"/>
        </w:rPr>
        <w:t xml:space="preserve">our </w:t>
      </w:r>
      <w:r w:rsidR="00CD13E7">
        <w:rPr>
          <w:sz w:val="22"/>
          <w:szCs w:val="22"/>
        </w:rPr>
        <w:t>steel products</w:t>
      </w:r>
      <w:r w:rsidR="00FD2DBE" w:rsidRPr="00AD76E4">
        <w:rPr>
          <w:sz w:val="22"/>
          <w:szCs w:val="22"/>
        </w:rPr>
        <w:t xml:space="preserve">. </w:t>
      </w:r>
      <w:r w:rsidR="006272CB">
        <w:rPr>
          <w:sz w:val="22"/>
          <w:szCs w:val="22"/>
        </w:rPr>
        <w:t xml:space="preserve">As a result, the Group’s profit before tax records a healthy RM7.3 million </w:t>
      </w:r>
      <w:r w:rsidR="00B15B92">
        <w:rPr>
          <w:sz w:val="22"/>
          <w:szCs w:val="22"/>
        </w:rPr>
        <w:t xml:space="preserve">profit </w:t>
      </w:r>
      <w:r w:rsidR="006272CB">
        <w:rPr>
          <w:sz w:val="22"/>
          <w:szCs w:val="22"/>
        </w:rPr>
        <w:t xml:space="preserve">reversing from a </w:t>
      </w:r>
      <w:r w:rsidR="005A41D2">
        <w:rPr>
          <w:sz w:val="22"/>
          <w:szCs w:val="22"/>
        </w:rPr>
        <w:t xml:space="preserve">loss </w:t>
      </w:r>
      <w:r w:rsidR="00FD2DBE" w:rsidRPr="00AD76E4">
        <w:rPr>
          <w:sz w:val="22"/>
          <w:szCs w:val="22"/>
        </w:rPr>
        <w:t xml:space="preserve">before tax </w:t>
      </w:r>
      <w:r w:rsidR="005A41D2">
        <w:rPr>
          <w:sz w:val="22"/>
          <w:szCs w:val="22"/>
        </w:rPr>
        <w:t>of RM</w:t>
      </w:r>
      <w:r w:rsidR="000E4B82">
        <w:rPr>
          <w:sz w:val="22"/>
          <w:szCs w:val="22"/>
        </w:rPr>
        <w:t>12.2</w:t>
      </w:r>
      <w:r w:rsidR="005A41D2">
        <w:rPr>
          <w:sz w:val="22"/>
          <w:szCs w:val="22"/>
        </w:rPr>
        <w:t xml:space="preserve"> million </w:t>
      </w:r>
      <w:r w:rsidR="006272CB">
        <w:rPr>
          <w:sz w:val="22"/>
          <w:szCs w:val="22"/>
        </w:rPr>
        <w:t>in the preceding q</w:t>
      </w:r>
      <w:r w:rsidR="00FD2DBE" w:rsidRPr="00AD76E4">
        <w:rPr>
          <w:sz w:val="22"/>
          <w:szCs w:val="22"/>
        </w:rPr>
        <w:t>uarter</w:t>
      </w:r>
      <w:r w:rsidR="006272CB">
        <w:rPr>
          <w:sz w:val="22"/>
          <w:szCs w:val="22"/>
        </w:rPr>
        <w:t>.</w:t>
      </w: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5E40FA" w:rsidRDefault="005E40FA" w:rsidP="009A6E2B">
      <w:pPr>
        <w:tabs>
          <w:tab w:val="left" w:pos="1080"/>
        </w:tabs>
        <w:ind w:left="1080" w:hanging="720"/>
        <w:jc w:val="both"/>
        <w:rPr>
          <w:rFonts w:eastAsiaTheme="minorEastAsia"/>
          <w:sz w:val="22"/>
          <w:szCs w:val="22"/>
          <w:lang w:eastAsia="zh-TW"/>
        </w:rPr>
      </w:pPr>
    </w:p>
    <w:p w:rsidR="00191E08" w:rsidRPr="007371AD" w:rsidRDefault="00191E08" w:rsidP="00492818">
      <w:pPr>
        <w:ind w:left="1080"/>
        <w:jc w:val="both"/>
        <w:rPr>
          <w:rFonts w:eastAsia="PMingLiU"/>
          <w:sz w:val="22"/>
          <w:szCs w:val="22"/>
          <w:lang w:val="en-GB"/>
        </w:rPr>
      </w:pPr>
      <w:r w:rsidRPr="007371AD">
        <w:rPr>
          <w:rFonts w:eastAsia="PMingLiU"/>
          <w:sz w:val="22"/>
          <w:szCs w:val="22"/>
          <w:lang w:val="en-GB"/>
        </w:rPr>
        <w:t>The sale of steel products in the 1</w:t>
      </w:r>
      <w:r w:rsidRPr="007371AD">
        <w:rPr>
          <w:rFonts w:eastAsia="PMingLiU"/>
          <w:sz w:val="22"/>
          <w:szCs w:val="22"/>
          <w:vertAlign w:val="superscript"/>
          <w:lang w:val="en-GB"/>
        </w:rPr>
        <w:t>st</w:t>
      </w:r>
      <w:r w:rsidRPr="007371AD">
        <w:rPr>
          <w:rFonts w:eastAsia="PMingLiU"/>
          <w:sz w:val="22"/>
          <w:szCs w:val="22"/>
          <w:lang w:val="en-GB"/>
        </w:rPr>
        <w:t xml:space="preserve"> quarter of 2015 has shown some improvement over the previous quarter.  However, the overall local steel market demand is still not stable.</w:t>
      </w:r>
    </w:p>
    <w:p w:rsidR="00191E08" w:rsidRPr="007371AD" w:rsidRDefault="00191E08" w:rsidP="00492818">
      <w:pPr>
        <w:jc w:val="both"/>
        <w:rPr>
          <w:rFonts w:eastAsia="PMingLiU"/>
          <w:sz w:val="22"/>
          <w:szCs w:val="22"/>
          <w:lang w:val="en-GB"/>
        </w:rPr>
      </w:pPr>
    </w:p>
    <w:p w:rsidR="00191E08" w:rsidRDefault="00191E08" w:rsidP="00492818">
      <w:pPr>
        <w:ind w:left="1080"/>
        <w:jc w:val="both"/>
        <w:rPr>
          <w:rFonts w:eastAsia="PMingLiU"/>
          <w:sz w:val="22"/>
          <w:szCs w:val="22"/>
          <w:lang w:val="en-GB"/>
        </w:rPr>
      </w:pPr>
      <w:r w:rsidRPr="007371AD">
        <w:rPr>
          <w:rFonts w:eastAsia="PMingLiU"/>
          <w:sz w:val="22"/>
          <w:szCs w:val="22"/>
          <w:lang w:val="en-GB"/>
        </w:rPr>
        <w:t xml:space="preserve">Imports from China, Vietnam and other countries remain a threat to local steel manufacturers.  It is crucial that the market share of imports for this year and the next few years be effectively contained. </w:t>
      </w:r>
    </w:p>
    <w:p w:rsidR="00191E08" w:rsidRDefault="00191E08" w:rsidP="00492818">
      <w:pPr>
        <w:ind w:left="1080"/>
        <w:jc w:val="both"/>
        <w:rPr>
          <w:rFonts w:eastAsia="PMingLiU"/>
          <w:sz w:val="22"/>
          <w:szCs w:val="22"/>
          <w:lang w:val="en-GB"/>
        </w:rPr>
      </w:pPr>
    </w:p>
    <w:p w:rsidR="00191E08" w:rsidRDefault="00191E08" w:rsidP="00492818">
      <w:pPr>
        <w:ind w:left="1080"/>
        <w:jc w:val="both"/>
        <w:rPr>
          <w:rFonts w:eastAsia="PMingLiU"/>
          <w:lang w:val="en-GB"/>
        </w:rPr>
      </w:pPr>
      <w:r w:rsidRPr="007371AD">
        <w:rPr>
          <w:rFonts w:eastAsia="PMingLiU"/>
          <w:sz w:val="22"/>
          <w:szCs w:val="22"/>
          <w:lang w:val="en-GB"/>
        </w:rPr>
        <w:t xml:space="preserve">If the various trade measures currently proposed and/or introduced can be carried out effectively, it will </w:t>
      </w:r>
      <w:r>
        <w:rPr>
          <w:rFonts w:eastAsia="PMingLiU"/>
          <w:sz w:val="22"/>
          <w:szCs w:val="22"/>
          <w:lang w:val="en-GB"/>
        </w:rPr>
        <w:t>have a positive impact</w:t>
      </w:r>
      <w:r w:rsidRPr="007371AD">
        <w:rPr>
          <w:rFonts w:eastAsia="PMingLiU"/>
          <w:sz w:val="22"/>
          <w:szCs w:val="22"/>
          <w:lang w:val="en-GB"/>
        </w:rPr>
        <w:t xml:space="preserve"> to the local steel manufacturers</w:t>
      </w:r>
      <w:r w:rsidRPr="00B05109">
        <w:rPr>
          <w:rFonts w:eastAsia="PMingLiU"/>
          <w:lang w:val="en-GB"/>
        </w:rPr>
        <w:t>.</w:t>
      </w:r>
    </w:p>
    <w:p w:rsidR="00191E08" w:rsidRDefault="00191E08" w:rsidP="00A309F3">
      <w:pPr>
        <w:ind w:left="1170"/>
        <w:rPr>
          <w:sz w:val="22"/>
          <w:szCs w:val="22"/>
        </w:rPr>
      </w:pPr>
    </w:p>
    <w:p w:rsidR="00CC54C4" w:rsidRDefault="00CC54C4"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AE284B" w:rsidRDefault="00AE284B" w:rsidP="00A309F3">
      <w:pPr>
        <w:tabs>
          <w:tab w:val="left" w:pos="1080"/>
          <w:tab w:val="left" w:pos="3960"/>
        </w:tabs>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780B74">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p>
          <w:p w:rsidR="00CC5E44" w:rsidRPr="006E611C" w:rsidRDefault="005E49DC" w:rsidP="005E49DC">
            <w:pPr>
              <w:jc w:val="center"/>
              <w:rPr>
                <w:b/>
                <w:bCs/>
                <w:sz w:val="22"/>
                <w:szCs w:val="22"/>
              </w:rPr>
            </w:pPr>
            <w:r>
              <w:rPr>
                <w:b/>
                <w:bCs/>
                <w:sz w:val="22"/>
                <w:szCs w:val="22"/>
              </w:rPr>
              <w:t>Y</w:t>
            </w:r>
            <w:r w:rsidR="00CC5E44" w:rsidRPr="006E611C">
              <w:rPr>
                <w:b/>
                <w:bCs/>
                <w:sz w:val="22"/>
                <w:szCs w:val="22"/>
              </w:rPr>
              <w:t>ear-to-</w:t>
            </w:r>
            <w:r>
              <w:rPr>
                <w:b/>
                <w:bCs/>
                <w:sz w:val="22"/>
                <w:szCs w:val="22"/>
              </w:rPr>
              <w:t>D</w:t>
            </w:r>
            <w:r w:rsidR="00CC5E44" w:rsidRPr="006E611C">
              <w:rPr>
                <w:b/>
                <w:bCs/>
                <w:sz w:val="22"/>
                <w:szCs w:val="22"/>
              </w:rPr>
              <w:t>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780B74">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780B74">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1B6809">
            <w:pPr>
              <w:jc w:val="both"/>
              <w:rPr>
                <w:sz w:val="22"/>
                <w:szCs w:val="22"/>
              </w:rPr>
            </w:pPr>
            <w:r w:rsidRPr="006E611C">
              <w:rPr>
                <w:sz w:val="22"/>
                <w:szCs w:val="22"/>
              </w:rPr>
              <w:t xml:space="preserve">             </w:t>
            </w:r>
            <w:r w:rsidR="00CC5E44" w:rsidRPr="006E611C">
              <w:rPr>
                <w:sz w:val="22"/>
                <w:szCs w:val="22"/>
              </w:rPr>
              <w:t xml:space="preserve"> </w:t>
            </w:r>
            <w:r w:rsidR="0027335A">
              <w:rPr>
                <w:sz w:val="22"/>
                <w:szCs w:val="22"/>
              </w:rPr>
              <w:t xml:space="preserve">  </w:t>
            </w:r>
            <w:r w:rsidR="001B6809">
              <w:rPr>
                <w:sz w:val="22"/>
                <w:szCs w:val="22"/>
              </w:rPr>
              <w:t>1,153</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1B6809">
            <w:pPr>
              <w:jc w:val="both"/>
              <w:rPr>
                <w:sz w:val="22"/>
                <w:szCs w:val="22"/>
              </w:rPr>
            </w:pPr>
            <w:r w:rsidRPr="006E611C">
              <w:rPr>
                <w:sz w:val="22"/>
                <w:szCs w:val="22"/>
              </w:rPr>
              <w:t xml:space="preserve">             </w:t>
            </w:r>
            <w:r w:rsidR="00DC142B">
              <w:rPr>
                <w:sz w:val="22"/>
                <w:szCs w:val="22"/>
              </w:rPr>
              <w:t xml:space="preserve"> </w:t>
            </w:r>
            <w:r w:rsidR="006845CD">
              <w:rPr>
                <w:sz w:val="22"/>
                <w:szCs w:val="22"/>
              </w:rPr>
              <w:t>1,</w:t>
            </w:r>
            <w:r w:rsidR="001B6809">
              <w:rPr>
                <w:sz w:val="22"/>
                <w:szCs w:val="22"/>
              </w:rPr>
              <w:t>153</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1B6809">
            <w:pPr>
              <w:jc w:val="both"/>
              <w:rPr>
                <w:sz w:val="22"/>
                <w:szCs w:val="22"/>
              </w:rPr>
            </w:pPr>
            <w:r w:rsidRPr="006E611C">
              <w:rPr>
                <w:sz w:val="22"/>
                <w:szCs w:val="22"/>
              </w:rPr>
              <w:t xml:space="preserve">             </w:t>
            </w:r>
            <w:r w:rsidR="00925884">
              <w:rPr>
                <w:sz w:val="22"/>
                <w:szCs w:val="22"/>
              </w:rPr>
              <w:t xml:space="preserve"> </w:t>
            </w:r>
            <w:r w:rsidR="0017567E">
              <w:rPr>
                <w:sz w:val="22"/>
                <w:szCs w:val="22"/>
              </w:rPr>
              <w:t xml:space="preserve"> </w:t>
            </w:r>
            <w:r w:rsidR="001B6809">
              <w:rPr>
                <w:sz w:val="22"/>
                <w:szCs w:val="22"/>
              </w:rPr>
              <w:t xml:space="preserve">    </w:t>
            </w:r>
            <w:r w:rsidR="006845CD">
              <w:rPr>
                <w:sz w:val="22"/>
                <w:szCs w:val="22"/>
              </w:rPr>
              <w:t>7</w:t>
            </w:r>
            <w:r w:rsidR="001B6809">
              <w:rPr>
                <w:sz w:val="22"/>
                <w:szCs w:val="22"/>
              </w:rPr>
              <w:t>30</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1B6809">
            <w:pPr>
              <w:jc w:val="both"/>
              <w:rPr>
                <w:sz w:val="22"/>
                <w:szCs w:val="22"/>
              </w:rPr>
            </w:pPr>
            <w:r w:rsidRPr="006E611C">
              <w:rPr>
                <w:sz w:val="22"/>
                <w:szCs w:val="22"/>
              </w:rPr>
              <w:t xml:space="preserve">             </w:t>
            </w:r>
            <w:r w:rsidR="001B6809">
              <w:rPr>
                <w:sz w:val="22"/>
                <w:szCs w:val="22"/>
              </w:rPr>
              <w:t xml:space="preserve">    730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27335A" w:rsidP="001B6809">
            <w:pPr>
              <w:jc w:val="both"/>
              <w:rPr>
                <w:sz w:val="22"/>
                <w:szCs w:val="22"/>
              </w:rPr>
            </w:pPr>
            <w:r>
              <w:rPr>
                <w:sz w:val="22"/>
                <w:szCs w:val="22"/>
              </w:rPr>
              <w:t xml:space="preserve">              </w:t>
            </w:r>
            <w:r w:rsidR="0017567E">
              <w:rPr>
                <w:sz w:val="22"/>
                <w:szCs w:val="22"/>
              </w:rPr>
              <w:t xml:space="preserve"> </w:t>
            </w:r>
            <w:r w:rsidR="001B6809">
              <w:rPr>
                <w:sz w:val="22"/>
                <w:szCs w:val="22"/>
              </w:rPr>
              <w:t xml:space="preserve"> 1</w:t>
            </w:r>
            <w:r w:rsidR="006845CD">
              <w:rPr>
                <w:sz w:val="22"/>
                <w:szCs w:val="22"/>
              </w:rPr>
              <w:t>,</w:t>
            </w:r>
            <w:r w:rsidR="001B6809">
              <w:rPr>
                <w:sz w:val="22"/>
                <w:szCs w:val="22"/>
              </w:rPr>
              <w:t>883</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nil"/>
            </w:tcBorders>
            <w:vAlign w:val="bottom"/>
          </w:tcPr>
          <w:p w:rsidR="00CC5E44" w:rsidRPr="006E611C" w:rsidRDefault="0027335A" w:rsidP="001B6809">
            <w:pPr>
              <w:jc w:val="both"/>
              <w:rPr>
                <w:sz w:val="22"/>
                <w:szCs w:val="22"/>
              </w:rPr>
            </w:pPr>
            <w:r>
              <w:rPr>
                <w:sz w:val="22"/>
                <w:szCs w:val="22"/>
              </w:rPr>
              <w:t xml:space="preserve">            </w:t>
            </w:r>
            <w:r w:rsidR="00CC5E44" w:rsidRPr="006E611C">
              <w:rPr>
                <w:sz w:val="22"/>
                <w:szCs w:val="22"/>
              </w:rPr>
              <w:t xml:space="preserve"> </w:t>
            </w:r>
            <w:r w:rsidR="001B6809">
              <w:rPr>
                <w:sz w:val="22"/>
                <w:szCs w:val="22"/>
              </w:rPr>
              <w:t xml:space="preserve"> 1</w:t>
            </w:r>
            <w:r>
              <w:rPr>
                <w:sz w:val="22"/>
                <w:szCs w:val="22"/>
              </w:rPr>
              <w:t>,</w:t>
            </w:r>
            <w:r w:rsidR="001B6809">
              <w:rPr>
                <w:sz w:val="22"/>
                <w:szCs w:val="22"/>
              </w:rPr>
              <w:t>883</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p w:rsidR="00035FF2" w:rsidRPr="006E611C" w:rsidRDefault="00035FF2" w:rsidP="00780B74">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17567E">
              <w:rPr>
                <w:sz w:val="22"/>
                <w:szCs w:val="22"/>
              </w:rPr>
              <w:t xml:space="preserve"> </w:t>
            </w:r>
            <w:r w:rsidR="006845CD">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1B6809">
              <w:rPr>
                <w:sz w:val="22"/>
                <w:szCs w:val="22"/>
              </w:rPr>
              <w:t xml:space="preserve">   -</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6845CD">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r w:rsidR="0017567E">
              <w:rPr>
                <w:sz w:val="22"/>
                <w:szCs w:val="22"/>
              </w:rPr>
              <w:t xml:space="preserve">  </w:t>
            </w:r>
            <w:r w:rsidR="001B6809">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6845CD">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F2D08">
              <w:rPr>
                <w:sz w:val="22"/>
                <w:szCs w:val="22"/>
              </w:rPr>
              <w:t xml:space="preserve"> </w:t>
            </w:r>
            <w:r w:rsidR="001B6809">
              <w:rPr>
                <w:sz w:val="22"/>
                <w:szCs w:val="22"/>
              </w:rPr>
              <w:t xml:space="preserve">   -</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6845CD">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6845CD">
              <w:rPr>
                <w:sz w:val="22"/>
                <w:szCs w:val="22"/>
              </w:rPr>
              <w:t xml:space="preserve">  </w:t>
            </w:r>
            <w:r w:rsidR="001B6809">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1B6809">
              <w:rPr>
                <w:sz w:val="22"/>
                <w:szCs w:val="22"/>
              </w:rPr>
              <w:t xml:space="preserve">   -</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780B74">
            <w:pPr>
              <w:jc w:val="both"/>
              <w:rPr>
                <w:sz w:val="22"/>
                <w:szCs w:val="22"/>
              </w:rPr>
            </w:pPr>
          </w:p>
        </w:tc>
        <w:tc>
          <w:tcPr>
            <w:tcW w:w="216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left w:val="nil"/>
              <w:right w:val="nil"/>
            </w:tcBorders>
            <w:vAlign w:val="bottom"/>
          </w:tcPr>
          <w:p w:rsidR="00035FF2" w:rsidRPr="006E611C" w:rsidRDefault="00035FF2" w:rsidP="001B6809">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17567E">
              <w:rPr>
                <w:sz w:val="22"/>
                <w:szCs w:val="22"/>
              </w:rPr>
              <w:t xml:space="preserve"> </w:t>
            </w:r>
            <w:r w:rsidR="001B6809">
              <w:rPr>
                <w:sz w:val="22"/>
                <w:szCs w:val="22"/>
              </w:rPr>
              <w:t xml:space="preserve">  1</w:t>
            </w:r>
            <w:r w:rsidR="006845CD">
              <w:rPr>
                <w:sz w:val="22"/>
                <w:szCs w:val="22"/>
              </w:rPr>
              <w:t>,</w:t>
            </w:r>
            <w:r w:rsidR="001B6809">
              <w:rPr>
                <w:sz w:val="22"/>
                <w:szCs w:val="22"/>
              </w:rPr>
              <w:t>883</w:t>
            </w:r>
          </w:p>
        </w:tc>
        <w:tc>
          <w:tcPr>
            <w:tcW w:w="450" w:type="dxa"/>
            <w:gridSpan w:val="2"/>
            <w:tcBorders>
              <w:left w:val="nil"/>
              <w:right w:val="nil"/>
            </w:tcBorders>
            <w:vAlign w:val="bottom"/>
          </w:tcPr>
          <w:p w:rsidR="00035FF2" w:rsidRPr="006E611C" w:rsidRDefault="00035FF2" w:rsidP="00780B74">
            <w:pPr>
              <w:jc w:val="both"/>
              <w:rPr>
                <w:sz w:val="22"/>
                <w:szCs w:val="22"/>
              </w:rPr>
            </w:pPr>
          </w:p>
        </w:tc>
        <w:tc>
          <w:tcPr>
            <w:tcW w:w="2160" w:type="dxa"/>
            <w:gridSpan w:val="2"/>
            <w:tcBorders>
              <w:left w:val="nil"/>
              <w:right w:val="nil"/>
            </w:tcBorders>
            <w:vAlign w:val="bottom"/>
          </w:tcPr>
          <w:p w:rsidR="00035FF2" w:rsidRPr="006E611C" w:rsidRDefault="00035FF2" w:rsidP="001B6809">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1B6809">
              <w:rPr>
                <w:sz w:val="22"/>
                <w:szCs w:val="22"/>
              </w:rPr>
              <w:t xml:space="preserve"> 1</w:t>
            </w:r>
            <w:r w:rsidR="006845CD">
              <w:rPr>
                <w:sz w:val="22"/>
                <w:szCs w:val="22"/>
              </w:rPr>
              <w:t>,</w:t>
            </w:r>
            <w:r w:rsidR="001B6809">
              <w:rPr>
                <w:sz w:val="22"/>
                <w:szCs w:val="22"/>
              </w:rPr>
              <w:t>883</w:t>
            </w:r>
          </w:p>
        </w:tc>
        <w:tc>
          <w:tcPr>
            <w:tcW w:w="236" w:type="dxa"/>
            <w:tcBorders>
              <w:top w:val="nil"/>
              <w:left w:val="nil"/>
              <w:right w:val="nil"/>
            </w:tcBorders>
            <w:vAlign w:val="bottom"/>
          </w:tcPr>
          <w:p w:rsidR="00035FF2" w:rsidRPr="006E611C" w:rsidRDefault="00035FF2" w:rsidP="00780B74">
            <w:pPr>
              <w:jc w:val="both"/>
              <w:rPr>
                <w:sz w:val="22"/>
                <w:szCs w:val="22"/>
              </w:rPr>
            </w:pPr>
          </w:p>
        </w:tc>
      </w:tr>
    </w:tbl>
    <w:p w:rsidR="001B6809" w:rsidRDefault="001B6809"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w:t>
      </w:r>
      <w:r w:rsidR="001B6809">
        <w:rPr>
          <w:sz w:val="22"/>
          <w:szCs w:val="22"/>
        </w:rPr>
        <w:t xml:space="preserve">on consolidated profit before tax </w:t>
      </w:r>
      <w:r w:rsidRPr="006E611C">
        <w:rPr>
          <w:sz w:val="22"/>
          <w:szCs w:val="22"/>
        </w:rPr>
        <w:t xml:space="preserve">for the </w:t>
      </w:r>
      <w:r w:rsidR="008F500B">
        <w:rPr>
          <w:sz w:val="22"/>
          <w:szCs w:val="22"/>
        </w:rPr>
        <w:t xml:space="preserve">current </w:t>
      </w:r>
      <w:r w:rsidRPr="006E611C">
        <w:rPr>
          <w:sz w:val="22"/>
          <w:szCs w:val="22"/>
        </w:rPr>
        <w:t xml:space="preserve">period was </w:t>
      </w:r>
      <w:r w:rsidR="001B6809">
        <w:rPr>
          <w:sz w:val="22"/>
          <w:szCs w:val="22"/>
        </w:rPr>
        <w:t xml:space="preserve">higher </w:t>
      </w:r>
      <w:r w:rsidRPr="006E611C">
        <w:rPr>
          <w:sz w:val="22"/>
          <w:szCs w:val="22"/>
        </w:rPr>
        <w:t xml:space="preserve">than the statutory income tax rate of 25% due mainly to </w:t>
      </w:r>
      <w:r w:rsidR="001B6809">
        <w:rPr>
          <w:sz w:val="22"/>
          <w:szCs w:val="22"/>
        </w:rPr>
        <w:t xml:space="preserve">expenses not deductible for tax purposes. However, the impact is partially offset by </w:t>
      </w:r>
      <w:r w:rsidRPr="006E611C">
        <w:rPr>
          <w:sz w:val="22"/>
          <w:szCs w:val="22"/>
        </w:rPr>
        <w:t>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tax</w:t>
      </w:r>
      <w:proofErr w:type="gramEnd"/>
      <w:r w:rsidRPr="006E611C">
        <w:rPr>
          <w:sz w:val="22"/>
          <w:szCs w:val="22"/>
        </w:rPr>
        <w:t xml:space="preserve">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lastRenderedPageBreak/>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1B6809">
        <w:rPr>
          <w:bCs/>
          <w:sz w:val="22"/>
          <w:szCs w:val="22"/>
        </w:rPr>
        <w:t>10</w:t>
      </w:r>
      <w:r w:rsidR="00B27576">
        <w:rPr>
          <w:bCs/>
          <w:sz w:val="22"/>
          <w:szCs w:val="22"/>
        </w:rPr>
        <w:t>,</w:t>
      </w:r>
      <w:r w:rsidR="00FA3089">
        <w:rPr>
          <w:bCs/>
          <w:sz w:val="22"/>
          <w:szCs w:val="22"/>
        </w:rPr>
        <w:t>0</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FA3089">
        <w:rPr>
          <w:bCs/>
          <w:sz w:val="22"/>
          <w:szCs w:val="22"/>
        </w:rPr>
        <w:t>7</w:t>
      </w:r>
      <w:r w:rsidR="001B6809">
        <w:rPr>
          <w:bCs/>
          <w:sz w:val="22"/>
          <w:szCs w:val="22"/>
        </w:rPr>
        <w:t>1</w:t>
      </w:r>
      <w:r w:rsidR="00FA3089">
        <w:rPr>
          <w:bCs/>
          <w:sz w:val="22"/>
          <w:szCs w:val="22"/>
        </w:rPr>
        <w:t>1</w:t>
      </w:r>
      <w:r w:rsidRPr="006E611C">
        <w:rPr>
          <w:bCs/>
          <w:sz w:val="22"/>
          <w:szCs w:val="22"/>
        </w:rPr>
        <w:t>,</w:t>
      </w:r>
      <w:r w:rsidR="00FA3089">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r>
      <w:proofErr w:type="spellStart"/>
      <w:r w:rsidRPr="006E611C">
        <w:rPr>
          <w:bCs/>
          <w:sz w:val="22"/>
          <w:szCs w:val="22"/>
        </w:rPr>
        <w:t>Nil</w:t>
      </w:r>
      <w:proofErr w:type="spellEnd"/>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1B6809">
        <w:rPr>
          <w:bCs/>
          <w:sz w:val="22"/>
          <w:szCs w:val="22"/>
        </w:rPr>
        <w:t>10</w:t>
      </w:r>
      <w:r w:rsidR="000C5C3C">
        <w:rPr>
          <w:bCs/>
          <w:sz w:val="22"/>
          <w:szCs w:val="22"/>
        </w:rPr>
        <w:t>,</w:t>
      </w:r>
      <w:r w:rsidR="00FA3089">
        <w:rPr>
          <w:bCs/>
          <w:sz w:val="22"/>
          <w:szCs w:val="22"/>
        </w:rPr>
        <w:t>0</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FA3089">
        <w:rPr>
          <w:bCs/>
          <w:sz w:val="22"/>
          <w:szCs w:val="22"/>
        </w:rPr>
        <w:t>7</w:t>
      </w:r>
      <w:r w:rsidR="001B6809">
        <w:rPr>
          <w:bCs/>
          <w:sz w:val="22"/>
          <w:szCs w:val="22"/>
        </w:rPr>
        <w:t>1</w:t>
      </w:r>
      <w:r w:rsidR="00FA3089">
        <w:rPr>
          <w:bCs/>
          <w:sz w:val="22"/>
          <w:szCs w:val="22"/>
        </w:rPr>
        <w:t>1</w:t>
      </w:r>
      <w:r w:rsidRPr="006E611C">
        <w:rPr>
          <w:bCs/>
          <w:sz w:val="22"/>
          <w:szCs w:val="22"/>
        </w:rPr>
        <w:t>,</w:t>
      </w:r>
      <w:r w:rsidR="00FA3089">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r>
      <w:proofErr w:type="spellStart"/>
      <w:r w:rsidRPr="006E611C">
        <w:rPr>
          <w:bCs/>
          <w:sz w:val="22"/>
          <w:szCs w:val="22"/>
        </w:rPr>
        <w:t>Nil</w:t>
      </w:r>
      <w:proofErr w:type="spellEnd"/>
    </w:p>
    <w:p w:rsidR="00863F5D" w:rsidRDefault="00863F5D" w:rsidP="008A18FC">
      <w:pPr>
        <w:tabs>
          <w:tab w:val="left" w:pos="1080"/>
        </w:tabs>
        <w:ind w:left="1080" w:hanging="720"/>
        <w:jc w:val="both"/>
        <w:rPr>
          <w:b/>
          <w:bCs/>
          <w:sz w:val="22"/>
          <w:szCs w:val="22"/>
        </w:rPr>
      </w:pPr>
    </w:p>
    <w:p w:rsidR="00B15B92" w:rsidRDefault="00B15B92"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3" w:name="_MON_1396444715"/>
      <w:bookmarkEnd w:id="3"/>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Default="00643BD5" w:rsidP="009D0247">
      <w:pPr>
        <w:tabs>
          <w:tab w:val="left" w:pos="1080"/>
        </w:tabs>
        <w:ind w:left="1080" w:hanging="720"/>
        <w:jc w:val="both"/>
        <w:rPr>
          <w:b/>
          <w:bCs/>
          <w:sz w:val="22"/>
          <w:szCs w:val="22"/>
        </w:rPr>
      </w:pPr>
      <w:r w:rsidRPr="006E611C">
        <w:rPr>
          <w:b/>
          <w:bCs/>
          <w:sz w:val="22"/>
          <w:szCs w:val="22"/>
        </w:rPr>
        <w:tab/>
      </w:r>
    </w:p>
    <w:p w:rsidR="00ED2AB5" w:rsidRPr="00ED2AB5" w:rsidRDefault="000C5C3C" w:rsidP="00ED2AB5">
      <w:pPr>
        <w:tabs>
          <w:tab w:val="left" w:pos="1080"/>
        </w:tabs>
        <w:ind w:left="1080" w:hanging="720"/>
        <w:jc w:val="both"/>
        <w:rPr>
          <w:bCs/>
          <w:sz w:val="22"/>
          <w:szCs w:val="22"/>
        </w:rPr>
      </w:pPr>
      <w:r>
        <w:rPr>
          <w:b/>
          <w:bCs/>
          <w:sz w:val="22"/>
          <w:szCs w:val="22"/>
        </w:rPr>
        <w:tab/>
      </w:r>
      <w:r w:rsidR="00ED2AB5" w:rsidRPr="00ED2AB5">
        <w:rPr>
          <w:bCs/>
          <w:sz w:val="22"/>
          <w:szCs w:val="22"/>
        </w:rPr>
        <w:t>The Board of Directors ha</w:t>
      </w:r>
      <w:r w:rsidR="005B2438">
        <w:rPr>
          <w:bCs/>
          <w:sz w:val="22"/>
          <w:szCs w:val="22"/>
        </w:rPr>
        <w:t>d</w:t>
      </w:r>
      <w:r w:rsidR="00ED2AB5" w:rsidRPr="00ED2AB5">
        <w:rPr>
          <w:bCs/>
          <w:sz w:val="22"/>
          <w:szCs w:val="22"/>
        </w:rPr>
        <w:t xml:space="preserve"> recommended </w:t>
      </w:r>
      <w:r w:rsidR="005B2438">
        <w:rPr>
          <w:bCs/>
          <w:sz w:val="22"/>
          <w:szCs w:val="22"/>
        </w:rPr>
        <w:t>in their last meeting which was announced on 9</w:t>
      </w:r>
      <w:r w:rsidR="005B2438" w:rsidRPr="005B2438">
        <w:rPr>
          <w:bCs/>
          <w:sz w:val="22"/>
          <w:szCs w:val="22"/>
          <w:vertAlign w:val="superscript"/>
        </w:rPr>
        <w:t>th</w:t>
      </w:r>
      <w:r w:rsidR="005B2438">
        <w:rPr>
          <w:bCs/>
          <w:sz w:val="22"/>
          <w:szCs w:val="22"/>
        </w:rPr>
        <w:t xml:space="preserve"> February 2015 </w:t>
      </w:r>
      <w:r w:rsidR="00ED2AB5" w:rsidRPr="00ED2AB5">
        <w:rPr>
          <w:bCs/>
          <w:sz w:val="22"/>
          <w:szCs w:val="22"/>
        </w:rPr>
        <w:t>a final single tier system of dividend of</w:t>
      </w:r>
      <w:r w:rsidR="00ED2AB5">
        <w:rPr>
          <w:bCs/>
          <w:sz w:val="22"/>
          <w:szCs w:val="22"/>
        </w:rPr>
        <w:t xml:space="preserve"> 3</w:t>
      </w:r>
      <w:r w:rsidR="00ED2AB5" w:rsidRPr="00ED2AB5">
        <w:rPr>
          <w:bCs/>
          <w:sz w:val="22"/>
          <w:szCs w:val="22"/>
        </w:rPr>
        <w:t xml:space="preserve">% or </w:t>
      </w:r>
      <w:r w:rsidR="00ED2AB5">
        <w:rPr>
          <w:bCs/>
          <w:sz w:val="22"/>
          <w:szCs w:val="22"/>
        </w:rPr>
        <w:t>3</w:t>
      </w:r>
      <w:r w:rsidR="00ED2AB5" w:rsidRPr="00ED2AB5">
        <w:rPr>
          <w:bCs/>
          <w:sz w:val="22"/>
          <w:szCs w:val="22"/>
        </w:rPr>
        <w:t xml:space="preserve"> </w:t>
      </w:r>
      <w:proofErr w:type="spellStart"/>
      <w:r w:rsidR="00ED2AB5" w:rsidRPr="00ED2AB5">
        <w:rPr>
          <w:bCs/>
          <w:sz w:val="22"/>
          <w:szCs w:val="22"/>
        </w:rPr>
        <w:t>sen</w:t>
      </w:r>
      <w:proofErr w:type="spellEnd"/>
      <w:r w:rsidR="00ED2AB5" w:rsidRPr="00ED2AB5">
        <w:rPr>
          <w:bCs/>
          <w:sz w:val="22"/>
          <w:szCs w:val="22"/>
        </w:rPr>
        <w:t xml:space="preserve"> per share </w:t>
      </w:r>
      <w:r w:rsidR="00ED2AB5">
        <w:rPr>
          <w:bCs/>
          <w:sz w:val="22"/>
          <w:szCs w:val="22"/>
        </w:rPr>
        <w:t xml:space="preserve">for </w:t>
      </w:r>
      <w:r w:rsidR="00ED2AB5" w:rsidRPr="00ED2AB5">
        <w:rPr>
          <w:bCs/>
          <w:sz w:val="22"/>
          <w:szCs w:val="22"/>
        </w:rPr>
        <w:t>the financial year ended 201</w:t>
      </w:r>
      <w:r w:rsidR="00ED2AB5">
        <w:rPr>
          <w:bCs/>
          <w:sz w:val="22"/>
          <w:szCs w:val="22"/>
        </w:rPr>
        <w:t>4</w:t>
      </w:r>
      <w:r w:rsidR="00ED2AB5" w:rsidRPr="00ED2AB5">
        <w:rPr>
          <w:bCs/>
          <w:sz w:val="22"/>
          <w:szCs w:val="22"/>
        </w:rPr>
        <w:t xml:space="preserve"> which </w:t>
      </w:r>
      <w:r w:rsidR="00ED2AB5">
        <w:rPr>
          <w:bCs/>
          <w:sz w:val="22"/>
          <w:szCs w:val="22"/>
        </w:rPr>
        <w:t>is</w:t>
      </w:r>
      <w:r w:rsidR="00ED2AB5" w:rsidRPr="00ED2AB5">
        <w:rPr>
          <w:bCs/>
          <w:sz w:val="22"/>
          <w:szCs w:val="22"/>
        </w:rPr>
        <w:t xml:space="preserve"> subject to the approval of the shareholders in the forthcoming annual general meeting.</w:t>
      </w:r>
    </w:p>
    <w:p w:rsidR="00ED2AB5" w:rsidRPr="00ED2AB5" w:rsidRDefault="00ED2AB5" w:rsidP="00ED2AB5">
      <w:pPr>
        <w:tabs>
          <w:tab w:val="left" w:pos="1080"/>
        </w:tabs>
        <w:ind w:left="1080" w:hanging="720"/>
        <w:jc w:val="both"/>
        <w:rPr>
          <w:bCs/>
          <w:sz w:val="22"/>
          <w:szCs w:val="22"/>
        </w:rPr>
      </w:pPr>
    </w:p>
    <w:p w:rsidR="008C434B" w:rsidRDefault="008C434B" w:rsidP="008C434B">
      <w:pPr>
        <w:tabs>
          <w:tab w:val="left" w:pos="1080"/>
        </w:tabs>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467A9D" w:rsidRDefault="00467A9D"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bookmarkStart w:id="4" w:name="_MON_1396444837"/>
    <w:bookmarkEnd w:id="4"/>
    <w:p w:rsidR="00643BD5" w:rsidRDefault="00670D2A" w:rsidP="006F2734">
      <w:pPr>
        <w:tabs>
          <w:tab w:val="left" w:pos="1080"/>
        </w:tabs>
        <w:ind w:left="1080"/>
        <w:jc w:val="both"/>
        <w:rPr>
          <w:b/>
          <w:bCs/>
          <w:sz w:val="22"/>
          <w:szCs w:val="22"/>
        </w:rPr>
      </w:pPr>
      <w:r w:rsidRPr="006E611C">
        <w:rPr>
          <w:b/>
          <w:bCs/>
          <w:sz w:val="22"/>
          <w:szCs w:val="22"/>
        </w:rPr>
        <w:object w:dxaOrig="8744" w:dyaOrig="3305">
          <v:shape id="_x0000_i1026" type="#_x0000_t75" style="width:427.5pt;height:162pt" o:ole="" fillcolor="window">
            <v:imagedata r:id="rId10" o:title=""/>
          </v:shape>
          <o:OLEObject Type="Embed" ProgID="Excel.Sheet.8" ShapeID="_x0000_i1026" DrawAspect="Content" ObjectID="_1492597631" r:id="rId11"/>
        </w:object>
      </w:r>
      <w:r w:rsidR="00643BD5" w:rsidRPr="006E611C">
        <w:rPr>
          <w:b/>
          <w:bCs/>
          <w:sz w:val="22"/>
          <w:szCs w:val="22"/>
        </w:rPr>
        <w:t xml:space="preserve">   </w:t>
      </w:r>
    </w:p>
    <w:p w:rsidR="008C434B" w:rsidRDefault="008C434B" w:rsidP="006F2734">
      <w:pPr>
        <w:tabs>
          <w:tab w:val="left" w:pos="1080"/>
        </w:tabs>
        <w:ind w:left="1080"/>
        <w:jc w:val="both"/>
        <w:rPr>
          <w:b/>
          <w:bCs/>
          <w:sz w:val="22"/>
          <w:szCs w:val="22"/>
        </w:rPr>
      </w:pPr>
    </w:p>
    <w:p w:rsidR="00B15B92" w:rsidRDefault="00B15B92" w:rsidP="006F2734">
      <w:pPr>
        <w:tabs>
          <w:tab w:val="left" w:pos="1080"/>
        </w:tabs>
        <w:ind w:left="1080"/>
        <w:jc w:val="both"/>
        <w:rPr>
          <w:b/>
          <w:bCs/>
          <w:sz w:val="22"/>
          <w:szCs w:val="22"/>
        </w:rPr>
      </w:pPr>
    </w:p>
    <w:p w:rsidR="00B15B92" w:rsidRDefault="00B15B92" w:rsidP="006F2734">
      <w:pPr>
        <w:tabs>
          <w:tab w:val="left" w:pos="1080"/>
        </w:tabs>
        <w:ind w:left="1080"/>
        <w:jc w:val="both"/>
        <w:rPr>
          <w:b/>
          <w:bCs/>
          <w:sz w:val="22"/>
          <w:szCs w:val="22"/>
        </w:rPr>
      </w:pPr>
    </w:p>
    <w:p w:rsidR="00B15B92" w:rsidRDefault="00B15B92" w:rsidP="006F2734">
      <w:pPr>
        <w:tabs>
          <w:tab w:val="left" w:pos="1080"/>
        </w:tabs>
        <w:ind w:left="1080"/>
        <w:jc w:val="both"/>
        <w:rPr>
          <w:b/>
          <w:bCs/>
          <w:sz w:val="22"/>
          <w:szCs w:val="22"/>
        </w:rPr>
      </w:pPr>
    </w:p>
    <w:p w:rsidR="00B15B92" w:rsidRDefault="00B15B92" w:rsidP="006F2734">
      <w:pPr>
        <w:tabs>
          <w:tab w:val="left" w:pos="1080"/>
        </w:tabs>
        <w:ind w:left="1080"/>
        <w:jc w:val="both"/>
        <w:rPr>
          <w:b/>
          <w:bCs/>
          <w:sz w:val="22"/>
          <w:szCs w:val="22"/>
        </w:rPr>
      </w:pPr>
    </w:p>
    <w:p w:rsidR="00B15B92" w:rsidRDefault="00B15B92" w:rsidP="006F2734">
      <w:pPr>
        <w:tabs>
          <w:tab w:val="left" w:pos="1080"/>
        </w:tabs>
        <w:ind w:left="1080"/>
        <w:jc w:val="both"/>
        <w:rPr>
          <w:b/>
          <w:bCs/>
          <w:sz w:val="22"/>
          <w:szCs w:val="22"/>
        </w:rPr>
      </w:pPr>
    </w:p>
    <w:p w:rsidR="00CC54C4" w:rsidRDefault="00CC54C4" w:rsidP="006F2734">
      <w:pPr>
        <w:tabs>
          <w:tab w:val="left" w:pos="1080"/>
        </w:tabs>
        <w:ind w:left="1080"/>
        <w:jc w:val="both"/>
        <w:rPr>
          <w:b/>
          <w:bCs/>
          <w:sz w:val="22"/>
          <w:szCs w:val="22"/>
        </w:rPr>
      </w:pPr>
    </w:p>
    <w:p w:rsidR="00817566" w:rsidRDefault="00817566" w:rsidP="006F2734">
      <w:pPr>
        <w:tabs>
          <w:tab w:val="left" w:pos="1080"/>
        </w:tabs>
        <w:ind w:left="108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73492"/>
      <w:bookmarkStart w:id="6" w:name="_MON_1396773887"/>
      <w:bookmarkStart w:id="7" w:name="_MON_1396773964"/>
      <w:bookmarkStart w:id="8" w:name="_MON_1396774054"/>
      <w:bookmarkStart w:id="9" w:name="_MON_1396779710"/>
      <w:bookmarkStart w:id="10" w:name="_MON_1396709353"/>
      <w:bookmarkStart w:id="11" w:name="_MON_1396939771"/>
      <w:bookmarkStart w:id="12" w:name="_MON_1396709441"/>
      <w:bookmarkStart w:id="13" w:name="_MON_1396709312"/>
      <w:bookmarkEnd w:id="5"/>
      <w:bookmarkEnd w:id="6"/>
      <w:bookmarkEnd w:id="7"/>
      <w:bookmarkEnd w:id="8"/>
      <w:bookmarkEnd w:id="9"/>
      <w:bookmarkEnd w:id="10"/>
      <w:bookmarkEnd w:id="11"/>
      <w:bookmarkEnd w:id="12"/>
      <w:bookmarkEnd w:id="13"/>
      <w:bookmarkStart w:id="14" w:name="_MON_1396772729"/>
      <w:bookmarkEnd w:id="14"/>
      <w:r w:rsidR="00553820" w:rsidRPr="00A97611">
        <w:rPr>
          <w:b/>
          <w:bCs/>
          <w:sz w:val="22"/>
          <w:szCs w:val="22"/>
        </w:rPr>
        <w:object w:dxaOrig="7118" w:dyaOrig="5181">
          <v:shape id="_x0000_i1027" type="#_x0000_t75" style="width:363.75pt;height:259.5pt" o:ole="">
            <v:imagedata r:id="rId12" o:title=""/>
          </v:shape>
          <o:OLEObject Type="Embed" ProgID="Excel.Sheet.12" ShapeID="_x0000_i1027" DrawAspect="Content" ObjectID="_1492597632" r:id="rId13"/>
        </w:object>
      </w:r>
    </w:p>
    <w:p w:rsidR="006F0E41" w:rsidRDefault="006F0E41" w:rsidP="00264BBB">
      <w:pPr>
        <w:tabs>
          <w:tab w:val="left" w:pos="1080"/>
        </w:tabs>
        <w:ind w:left="1080" w:hanging="720"/>
        <w:jc w:val="both"/>
        <w:rPr>
          <w:b/>
          <w:bCs/>
          <w:sz w:val="22"/>
          <w:szCs w:val="22"/>
        </w:rPr>
      </w:pPr>
    </w:p>
    <w:p w:rsidR="00AE284B" w:rsidRDefault="00AE284B" w:rsidP="00264BBB">
      <w:pPr>
        <w:tabs>
          <w:tab w:val="left" w:pos="1080"/>
        </w:tabs>
        <w:ind w:left="1080" w:hanging="720"/>
        <w:jc w:val="both"/>
        <w:rPr>
          <w:b/>
          <w:bCs/>
          <w:sz w:val="22"/>
          <w:szCs w:val="22"/>
        </w:rPr>
      </w:pPr>
    </w:p>
    <w:p w:rsidR="00CC54C4" w:rsidRDefault="00CC54C4"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79"/>
      <w:bookmarkStart w:id="16" w:name="_MON_1396781848"/>
      <w:bookmarkEnd w:id="15"/>
      <w:bookmarkEnd w:id="16"/>
      <w:bookmarkStart w:id="17" w:name="_MON_1396445306"/>
      <w:bookmarkEnd w:id="17"/>
      <w:r w:rsidR="00553820" w:rsidRPr="006E611C">
        <w:rPr>
          <w:b/>
          <w:bCs/>
          <w:sz w:val="22"/>
          <w:szCs w:val="22"/>
        </w:rPr>
        <w:object w:dxaOrig="8252" w:dyaOrig="3890">
          <v:shape id="_x0000_i1028" type="#_x0000_t75" style="width:405pt;height:190.5pt" o:ole="" fillcolor="window">
            <v:imagedata r:id="rId14" o:title=""/>
          </v:shape>
          <o:OLEObject Type="Embed" ProgID="Excel.Sheet.8" ShapeID="_x0000_i1028" DrawAspect="Content" ObjectID="_1492597633"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 xml:space="preserve">Chen, </w:t>
      </w:r>
      <w:r w:rsidR="001339EA">
        <w:rPr>
          <w:sz w:val="22"/>
          <w:szCs w:val="22"/>
        </w:rPr>
        <w:t>Chung</w:t>
      </w:r>
      <w:r w:rsidR="007A0816">
        <w:rPr>
          <w:sz w:val="22"/>
          <w:szCs w:val="22"/>
        </w:rPr>
        <w:t>-</w:t>
      </w:r>
      <w:proofErr w:type="spellStart"/>
      <w:r w:rsidR="001339EA">
        <w:rPr>
          <w:sz w:val="22"/>
          <w:szCs w:val="22"/>
        </w:rPr>
        <w:t>Te</w:t>
      </w:r>
      <w:proofErr w:type="spellEnd"/>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5B2438" w:rsidP="00B27576">
      <w:pPr>
        <w:tabs>
          <w:tab w:val="left" w:pos="1080"/>
        </w:tabs>
        <w:ind w:left="1080" w:hanging="720"/>
        <w:jc w:val="both"/>
        <w:rPr>
          <w:sz w:val="22"/>
          <w:szCs w:val="22"/>
        </w:rPr>
      </w:pPr>
      <w:r>
        <w:rPr>
          <w:sz w:val="22"/>
          <w:szCs w:val="22"/>
        </w:rPr>
        <w:t>8</w:t>
      </w:r>
      <w:r w:rsidR="00856587" w:rsidRPr="00856587">
        <w:rPr>
          <w:sz w:val="22"/>
          <w:szCs w:val="22"/>
          <w:vertAlign w:val="superscript"/>
        </w:rPr>
        <w:t>th</w:t>
      </w:r>
      <w:r w:rsidR="00856587">
        <w:rPr>
          <w:sz w:val="22"/>
          <w:szCs w:val="22"/>
        </w:rPr>
        <w:t xml:space="preserve"> </w:t>
      </w:r>
      <w:r>
        <w:rPr>
          <w:sz w:val="22"/>
          <w:szCs w:val="22"/>
        </w:rPr>
        <w:t>May</w:t>
      </w:r>
      <w:r w:rsidR="000C5C3C">
        <w:rPr>
          <w:sz w:val="22"/>
          <w:szCs w:val="22"/>
        </w:rPr>
        <w:t xml:space="preserve"> </w:t>
      </w:r>
      <w:r w:rsidR="005249A5" w:rsidRPr="006E611C">
        <w:rPr>
          <w:sz w:val="22"/>
          <w:szCs w:val="22"/>
        </w:rPr>
        <w:t>201</w:t>
      </w:r>
      <w:r w:rsidR="00856587">
        <w:rPr>
          <w:sz w:val="22"/>
          <w:szCs w:val="22"/>
        </w:rPr>
        <w:t>5</w:t>
      </w:r>
    </w:p>
    <w:sectPr w:rsidR="00946542" w:rsidSect="00C87881">
      <w:headerReference w:type="default" r:id="rId16"/>
      <w:footerReference w:type="even" r:id="rId17"/>
      <w:footerReference w:type="default" r:id="rId18"/>
      <w:pgSz w:w="11909" w:h="16834" w:code="9"/>
      <w:pgMar w:top="1800" w:right="1080" w:bottom="900" w:left="720"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D4" w:rsidRDefault="009566D4">
      <w:r>
        <w:separator/>
      </w:r>
    </w:p>
  </w:endnote>
  <w:endnote w:type="continuationSeparator" w:id="0">
    <w:p w:rsidR="009566D4" w:rsidRDefault="0095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rsidP="00723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4E8" w:rsidRDefault="004364E8"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rsidP="00D7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658">
      <w:rPr>
        <w:rStyle w:val="PageNumber"/>
        <w:noProof/>
      </w:rPr>
      <w:t>6</w:t>
    </w:r>
    <w:r>
      <w:rPr>
        <w:rStyle w:val="PageNumber"/>
      </w:rPr>
      <w:fldChar w:fldCharType="end"/>
    </w:r>
  </w:p>
  <w:p w:rsidR="004364E8" w:rsidRDefault="004364E8">
    <w:pPr>
      <w:pStyle w:val="Footer"/>
      <w:ind w:right="360"/>
      <w:jc w:val="center"/>
      <w:rPr>
        <w:sz w:val="22"/>
        <w:szCs w:val="22"/>
      </w:rPr>
    </w:pPr>
  </w:p>
  <w:p w:rsidR="004364E8" w:rsidRDefault="004364E8">
    <w:pPr>
      <w:pStyle w:val="Footer"/>
      <w:ind w:right="360"/>
      <w:jc w:val="center"/>
      <w:rPr>
        <w:sz w:val="22"/>
        <w:szCs w:val="22"/>
      </w:rPr>
    </w:pPr>
  </w:p>
  <w:p w:rsidR="004364E8" w:rsidRDefault="00436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D4" w:rsidRDefault="009566D4">
      <w:r>
        <w:separator/>
      </w:r>
    </w:p>
  </w:footnote>
  <w:footnote w:type="continuationSeparator" w:id="0">
    <w:p w:rsidR="009566D4" w:rsidRDefault="0095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4364E8" w:rsidRPr="005B45A4" w:rsidRDefault="004364E8">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4364E8" w:rsidRDefault="004364E8">
    <w:pPr>
      <w:pStyle w:val="Header"/>
      <w:rPr>
        <w:rFonts w:ascii="Arial" w:hAnsi="Arial" w:cs="Arial"/>
        <w:b/>
        <w:bCs/>
        <w:i/>
        <w:iCs/>
        <w:sz w:val="22"/>
        <w:szCs w:val="22"/>
      </w:rPr>
    </w:pPr>
  </w:p>
  <w:p w:rsidR="004364E8" w:rsidRDefault="004364E8">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241129">
      <w:rPr>
        <w:rFonts w:ascii="Arial" w:hAnsi="Arial" w:cs="Arial"/>
        <w:b/>
        <w:bCs/>
        <w:sz w:val="22"/>
        <w:szCs w:val="22"/>
      </w:rPr>
      <w:t>T</w:t>
    </w:r>
    <w:r w:rsidR="00FF4093">
      <w:rPr>
        <w:rFonts w:ascii="Arial" w:hAnsi="Arial" w:cs="Arial"/>
        <w:b/>
        <w:bCs/>
        <w:sz w:val="22"/>
        <w:szCs w:val="22"/>
      </w:rPr>
      <w:t>hree</w:t>
    </w:r>
    <w:r>
      <w:rPr>
        <w:rFonts w:ascii="Arial" w:hAnsi="Arial" w:cs="Arial"/>
        <w:b/>
        <w:bCs/>
        <w:sz w:val="22"/>
        <w:szCs w:val="22"/>
      </w:rPr>
      <w:t xml:space="preserve"> Months Ended 3</w:t>
    </w:r>
    <w:r w:rsidR="00241129">
      <w:rPr>
        <w:rFonts w:ascii="Arial" w:hAnsi="Arial" w:cs="Arial"/>
        <w:b/>
        <w:bCs/>
        <w:sz w:val="22"/>
        <w:szCs w:val="22"/>
      </w:rPr>
      <w:t xml:space="preserve">1 </w:t>
    </w:r>
    <w:r w:rsidR="00FF4093">
      <w:rPr>
        <w:rFonts w:ascii="Arial" w:hAnsi="Arial" w:cs="Arial"/>
        <w:b/>
        <w:bCs/>
        <w:sz w:val="22"/>
        <w:szCs w:val="22"/>
      </w:rPr>
      <w:t>March</w:t>
    </w:r>
    <w:r w:rsidR="00357308">
      <w:rPr>
        <w:rFonts w:ascii="Arial" w:hAnsi="Arial" w:cs="Arial"/>
        <w:b/>
        <w:bCs/>
        <w:sz w:val="22"/>
        <w:szCs w:val="22"/>
      </w:rPr>
      <w:t xml:space="preserve"> </w:t>
    </w:r>
    <w:r>
      <w:rPr>
        <w:rFonts w:ascii="Arial" w:hAnsi="Arial" w:cs="Arial"/>
        <w:b/>
        <w:bCs/>
        <w:sz w:val="22"/>
        <w:szCs w:val="22"/>
      </w:rPr>
      <w:t>201</w:t>
    </w:r>
    <w:r w:rsidR="00FF4093">
      <w:rPr>
        <w:rFonts w:ascii="Arial" w:hAnsi="Arial" w:cs="Arial"/>
        <w:b/>
        <w:bCs/>
        <w:sz w:val="22"/>
        <w:szCs w:val="22"/>
      </w:rPr>
      <w:t>5</w:t>
    </w:r>
  </w:p>
  <w:p w:rsidR="004364E8" w:rsidRDefault="004364E8">
    <w:pPr>
      <w:pStyle w:val="Header"/>
      <w:tabs>
        <w:tab w:val="clear" w:pos="8640"/>
        <w:tab w:val="right" w:pos="10109"/>
      </w:tabs>
    </w:pPr>
  </w:p>
  <w:p w:rsidR="004364E8" w:rsidRDefault="004364E8">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B"/>
    <w:rsid w:val="000002B0"/>
    <w:rsid w:val="00002557"/>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379FE"/>
    <w:rsid w:val="0004024B"/>
    <w:rsid w:val="00040BB5"/>
    <w:rsid w:val="00040E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1E6E"/>
    <w:rsid w:val="00065F3A"/>
    <w:rsid w:val="00066B58"/>
    <w:rsid w:val="00066ED3"/>
    <w:rsid w:val="00067E58"/>
    <w:rsid w:val="0007104E"/>
    <w:rsid w:val="00071179"/>
    <w:rsid w:val="00071310"/>
    <w:rsid w:val="00075C29"/>
    <w:rsid w:val="00076BD2"/>
    <w:rsid w:val="000775B2"/>
    <w:rsid w:val="0008024C"/>
    <w:rsid w:val="00080C1C"/>
    <w:rsid w:val="000815F4"/>
    <w:rsid w:val="0008319C"/>
    <w:rsid w:val="00083A3E"/>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A6B75"/>
    <w:rsid w:val="000B0E1E"/>
    <w:rsid w:val="000B2886"/>
    <w:rsid w:val="000B3D1A"/>
    <w:rsid w:val="000B48F9"/>
    <w:rsid w:val="000B5623"/>
    <w:rsid w:val="000B59C0"/>
    <w:rsid w:val="000B5D0D"/>
    <w:rsid w:val="000B63EB"/>
    <w:rsid w:val="000B6EF9"/>
    <w:rsid w:val="000B7C80"/>
    <w:rsid w:val="000C06D6"/>
    <w:rsid w:val="000C2351"/>
    <w:rsid w:val="000C4994"/>
    <w:rsid w:val="000C4A21"/>
    <w:rsid w:val="000C5C3C"/>
    <w:rsid w:val="000C6008"/>
    <w:rsid w:val="000C79C7"/>
    <w:rsid w:val="000D0952"/>
    <w:rsid w:val="000D0977"/>
    <w:rsid w:val="000D0BA2"/>
    <w:rsid w:val="000E11E6"/>
    <w:rsid w:val="000E1B5F"/>
    <w:rsid w:val="000E2104"/>
    <w:rsid w:val="000E2122"/>
    <w:rsid w:val="000E3550"/>
    <w:rsid w:val="000E3781"/>
    <w:rsid w:val="000E3B91"/>
    <w:rsid w:val="000E4B82"/>
    <w:rsid w:val="000E4F2A"/>
    <w:rsid w:val="000E629A"/>
    <w:rsid w:val="000E64D8"/>
    <w:rsid w:val="000F0C2F"/>
    <w:rsid w:val="000F508D"/>
    <w:rsid w:val="000F5095"/>
    <w:rsid w:val="000F5DCE"/>
    <w:rsid w:val="000F6F17"/>
    <w:rsid w:val="00100DF1"/>
    <w:rsid w:val="00101FBE"/>
    <w:rsid w:val="001021FA"/>
    <w:rsid w:val="001022D3"/>
    <w:rsid w:val="001042B5"/>
    <w:rsid w:val="0010480F"/>
    <w:rsid w:val="001111DB"/>
    <w:rsid w:val="00111DA6"/>
    <w:rsid w:val="0011202A"/>
    <w:rsid w:val="00113372"/>
    <w:rsid w:val="001137ED"/>
    <w:rsid w:val="00114710"/>
    <w:rsid w:val="0011676D"/>
    <w:rsid w:val="001167D8"/>
    <w:rsid w:val="001168F1"/>
    <w:rsid w:val="00116FBA"/>
    <w:rsid w:val="001179CC"/>
    <w:rsid w:val="0012007A"/>
    <w:rsid w:val="00120919"/>
    <w:rsid w:val="00120BA6"/>
    <w:rsid w:val="0012149F"/>
    <w:rsid w:val="0012408A"/>
    <w:rsid w:val="001241DA"/>
    <w:rsid w:val="00126C98"/>
    <w:rsid w:val="00127752"/>
    <w:rsid w:val="00132FF1"/>
    <w:rsid w:val="00133210"/>
    <w:rsid w:val="0013351C"/>
    <w:rsid w:val="001339EA"/>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2CA0"/>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3D17"/>
    <w:rsid w:val="00174762"/>
    <w:rsid w:val="00175651"/>
    <w:rsid w:val="0017567E"/>
    <w:rsid w:val="001757D4"/>
    <w:rsid w:val="0017629B"/>
    <w:rsid w:val="0017645E"/>
    <w:rsid w:val="00176B1B"/>
    <w:rsid w:val="00180198"/>
    <w:rsid w:val="0018270F"/>
    <w:rsid w:val="00184C85"/>
    <w:rsid w:val="00184CBC"/>
    <w:rsid w:val="00186589"/>
    <w:rsid w:val="001909C0"/>
    <w:rsid w:val="00190BFA"/>
    <w:rsid w:val="00191E08"/>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2E7D"/>
    <w:rsid w:val="001A6499"/>
    <w:rsid w:val="001B1273"/>
    <w:rsid w:val="001B19D0"/>
    <w:rsid w:val="001B1A43"/>
    <w:rsid w:val="001B20D3"/>
    <w:rsid w:val="001B2C49"/>
    <w:rsid w:val="001B35F5"/>
    <w:rsid w:val="001B3DFD"/>
    <w:rsid w:val="001B4699"/>
    <w:rsid w:val="001B6809"/>
    <w:rsid w:val="001B742B"/>
    <w:rsid w:val="001B7482"/>
    <w:rsid w:val="001C0E72"/>
    <w:rsid w:val="001C191E"/>
    <w:rsid w:val="001C2BB9"/>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171A"/>
    <w:rsid w:val="001F43F4"/>
    <w:rsid w:val="001F5046"/>
    <w:rsid w:val="001F64CA"/>
    <w:rsid w:val="001F6D82"/>
    <w:rsid w:val="001F73EE"/>
    <w:rsid w:val="001F796C"/>
    <w:rsid w:val="00201FD0"/>
    <w:rsid w:val="00202EBE"/>
    <w:rsid w:val="002040A1"/>
    <w:rsid w:val="00205F35"/>
    <w:rsid w:val="0020608D"/>
    <w:rsid w:val="0021011E"/>
    <w:rsid w:val="00211A23"/>
    <w:rsid w:val="00213467"/>
    <w:rsid w:val="00215D33"/>
    <w:rsid w:val="00216203"/>
    <w:rsid w:val="00221E62"/>
    <w:rsid w:val="002221C3"/>
    <w:rsid w:val="00222286"/>
    <w:rsid w:val="00223AD9"/>
    <w:rsid w:val="0022446F"/>
    <w:rsid w:val="00224D4B"/>
    <w:rsid w:val="00225BF3"/>
    <w:rsid w:val="0022702D"/>
    <w:rsid w:val="002300DB"/>
    <w:rsid w:val="0023132F"/>
    <w:rsid w:val="00231F9A"/>
    <w:rsid w:val="00235010"/>
    <w:rsid w:val="00235C56"/>
    <w:rsid w:val="00236FCE"/>
    <w:rsid w:val="0023705D"/>
    <w:rsid w:val="0024062A"/>
    <w:rsid w:val="00241129"/>
    <w:rsid w:val="002417AF"/>
    <w:rsid w:val="00242278"/>
    <w:rsid w:val="0024269B"/>
    <w:rsid w:val="0024550B"/>
    <w:rsid w:val="002456C6"/>
    <w:rsid w:val="00245848"/>
    <w:rsid w:val="002462F7"/>
    <w:rsid w:val="0024765A"/>
    <w:rsid w:val="00247C39"/>
    <w:rsid w:val="0025018F"/>
    <w:rsid w:val="0025075B"/>
    <w:rsid w:val="00252B23"/>
    <w:rsid w:val="00252D64"/>
    <w:rsid w:val="00252EC0"/>
    <w:rsid w:val="00255A1A"/>
    <w:rsid w:val="00255FF6"/>
    <w:rsid w:val="00256B89"/>
    <w:rsid w:val="00256D7E"/>
    <w:rsid w:val="00260BA5"/>
    <w:rsid w:val="0026105A"/>
    <w:rsid w:val="002611A3"/>
    <w:rsid w:val="00261319"/>
    <w:rsid w:val="00262B29"/>
    <w:rsid w:val="00263325"/>
    <w:rsid w:val="00264BBB"/>
    <w:rsid w:val="002653F3"/>
    <w:rsid w:val="002655BF"/>
    <w:rsid w:val="00265650"/>
    <w:rsid w:val="00266ABD"/>
    <w:rsid w:val="002718D8"/>
    <w:rsid w:val="0027335A"/>
    <w:rsid w:val="00274A61"/>
    <w:rsid w:val="002779ED"/>
    <w:rsid w:val="00280344"/>
    <w:rsid w:val="00281594"/>
    <w:rsid w:val="00281CF0"/>
    <w:rsid w:val="0028273C"/>
    <w:rsid w:val="00282A0C"/>
    <w:rsid w:val="00282C90"/>
    <w:rsid w:val="00284078"/>
    <w:rsid w:val="00284BE2"/>
    <w:rsid w:val="002859B7"/>
    <w:rsid w:val="002860A9"/>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1CD"/>
    <w:rsid w:val="002B1FDF"/>
    <w:rsid w:val="002B33D3"/>
    <w:rsid w:val="002B3CE6"/>
    <w:rsid w:val="002B482C"/>
    <w:rsid w:val="002B7DC7"/>
    <w:rsid w:val="002B7E69"/>
    <w:rsid w:val="002C08CC"/>
    <w:rsid w:val="002C119E"/>
    <w:rsid w:val="002C1640"/>
    <w:rsid w:val="002C24D4"/>
    <w:rsid w:val="002C3F19"/>
    <w:rsid w:val="002C575C"/>
    <w:rsid w:val="002C6070"/>
    <w:rsid w:val="002C64C8"/>
    <w:rsid w:val="002D2027"/>
    <w:rsid w:val="002D55FB"/>
    <w:rsid w:val="002D5F1A"/>
    <w:rsid w:val="002E29BE"/>
    <w:rsid w:val="002E2D4B"/>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43C3"/>
    <w:rsid w:val="00305369"/>
    <w:rsid w:val="0030618E"/>
    <w:rsid w:val="00306E0E"/>
    <w:rsid w:val="00310C65"/>
    <w:rsid w:val="00311B74"/>
    <w:rsid w:val="003126AC"/>
    <w:rsid w:val="00313906"/>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3239"/>
    <w:rsid w:val="003453F8"/>
    <w:rsid w:val="00345A2D"/>
    <w:rsid w:val="00345E40"/>
    <w:rsid w:val="00346627"/>
    <w:rsid w:val="00346798"/>
    <w:rsid w:val="0034739E"/>
    <w:rsid w:val="0034797F"/>
    <w:rsid w:val="00350347"/>
    <w:rsid w:val="003511F6"/>
    <w:rsid w:val="00353792"/>
    <w:rsid w:val="0035462F"/>
    <w:rsid w:val="00354922"/>
    <w:rsid w:val="003550C9"/>
    <w:rsid w:val="003558E4"/>
    <w:rsid w:val="00356C9C"/>
    <w:rsid w:val="00357308"/>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393E"/>
    <w:rsid w:val="003842DB"/>
    <w:rsid w:val="00385091"/>
    <w:rsid w:val="00385C82"/>
    <w:rsid w:val="00385C90"/>
    <w:rsid w:val="00387099"/>
    <w:rsid w:val="003875D8"/>
    <w:rsid w:val="003876CC"/>
    <w:rsid w:val="0039036E"/>
    <w:rsid w:val="00391F32"/>
    <w:rsid w:val="00393B27"/>
    <w:rsid w:val="003940DD"/>
    <w:rsid w:val="0039765B"/>
    <w:rsid w:val="003A069E"/>
    <w:rsid w:val="003A0FAF"/>
    <w:rsid w:val="003A38E1"/>
    <w:rsid w:val="003A407F"/>
    <w:rsid w:val="003A5826"/>
    <w:rsid w:val="003A62E5"/>
    <w:rsid w:val="003A7B78"/>
    <w:rsid w:val="003A7DE4"/>
    <w:rsid w:val="003B0D08"/>
    <w:rsid w:val="003B1EB6"/>
    <w:rsid w:val="003B27E3"/>
    <w:rsid w:val="003B28E2"/>
    <w:rsid w:val="003B6878"/>
    <w:rsid w:val="003C10CF"/>
    <w:rsid w:val="003C11DB"/>
    <w:rsid w:val="003C1BD7"/>
    <w:rsid w:val="003C1C41"/>
    <w:rsid w:val="003C3058"/>
    <w:rsid w:val="003C359C"/>
    <w:rsid w:val="003C3B6A"/>
    <w:rsid w:val="003C3C65"/>
    <w:rsid w:val="003C53B8"/>
    <w:rsid w:val="003C6770"/>
    <w:rsid w:val="003C79B2"/>
    <w:rsid w:val="003C7BBA"/>
    <w:rsid w:val="003D2CCC"/>
    <w:rsid w:val="003D4566"/>
    <w:rsid w:val="003D5989"/>
    <w:rsid w:val="003D6DAF"/>
    <w:rsid w:val="003D7D98"/>
    <w:rsid w:val="003E29F5"/>
    <w:rsid w:val="003E3BD5"/>
    <w:rsid w:val="003E45F5"/>
    <w:rsid w:val="003E4D30"/>
    <w:rsid w:val="003E5159"/>
    <w:rsid w:val="003E5681"/>
    <w:rsid w:val="003E5784"/>
    <w:rsid w:val="003E6A6B"/>
    <w:rsid w:val="003E6FFD"/>
    <w:rsid w:val="003E705D"/>
    <w:rsid w:val="003F1232"/>
    <w:rsid w:val="003F1B3F"/>
    <w:rsid w:val="003F1BBF"/>
    <w:rsid w:val="003F24F0"/>
    <w:rsid w:val="003F481B"/>
    <w:rsid w:val="003F635B"/>
    <w:rsid w:val="003F6A2D"/>
    <w:rsid w:val="003F6C76"/>
    <w:rsid w:val="003F7487"/>
    <w:rsid w:val="004036B0"/>
    <w:rsid w:val="0040445B"/>
    <w:rsid w:val="004079CD"/>
    <w:rsid w:val="00410A5A"/>
    <w:rsid w:val="004121A5"/>
    <w:rsid w:val="004128BE"/>
    <w:rsid w:val="004137A2"/>
    <w:rsid w:val="00413932"/>
    <w:rsid w:val="00414CB0"/>
    <w:rsid w:val="0041569E"/>
    <w:rsid w:val="00417265"/>
    <w:rsid w:val="00420828"/>
    <w:rsid w:val="00420A18"/>
    <w:rsid w:val="004210D4"/>
    <w:rsid w:val="00422E99"/>
    <w:rsid w:val="00424159"/>
    <w:rsid w:val="00424A87"/>
    <w:rsid w:val="004258FD"/>
    <w:rsid w:val="0043547B"/>
    <w:rsid w:val="00435DD0"/>
    <w:rsid w:val="004361F5"/>
    <w:rsid w:val="004364E8"/>
    <w:rsid w:val="004365A6"/>
    <w:rsid w:val="00436C7A"/>
    <w:rsid w:val="00437376"/>
    <w:rsid w:val="00442AFC"/>
    <w:rsid w:val="00442FBF"/>
    <w:rsid w:val="00445F8B"/>
    <w:rsid w:val="00446C8D"/>
    <w:rsid w:val="004475B8"/>
    <w:rsid w:val="0044787E"/>
    <w:rsid w:val="004502FD"/>
    <w:rsid w:val="0045388F"/>
    <w:rsid w:val="0045419B"/>
    <w:rsid w:val="00454580"/>
    <w:rsid w:val="00454581"/>
    <w:rsid w:val="00454877"/>
    <w:rsid w:val="00455C7B"/>
    <w:rsid w:val="00455CED"/>
    <w:rsid w:val="00457AA0"/>
    <w:rsid w:val="00461539"/>
    <w:rsid w:val="00461582"/>
    <w:rsid w:val="004630C5"/>
    <w:rsid w:val="004643FE"/>
    <w:rsid w:val="00464C13"/>
    <w:rsid w:val="0046605F"/>
    <w:rsid w:val="004678EC"/>
    <w:rsid w:val="00467A9D"/>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1CEE"/>
    <w:rsid w:val="00492818"/>
    <w:rsid w:val="00492ACC"/>
    <w:rsid w:val="00492B7C"/>
    <w:rsid w:val="00492C73"/>
    <w:rsid w:val="004930E6"/>
    <w:rsid w:val="00495714"/>
    <w:rsid w:val="004957E2"/>
    <w:rsid w:val="004959D0"/>
    <w:rsid w:val="00496B42"/>
    <w:rsid w:val="004A1192"/>
    <w:rsid w:val="004A164D"/>
    <w:rsid w:val="004A246E"/>
    <w:rsid w:val="004A2494"/>
    <w:rsid w:val="004A2A35"/>
    <w:rsid w:val="004A455E"/>
    <w:rsid w:val="004A5D67"/>
    <w:rsid w:val="004A7788"/>
    <w:rsid w:val="004B235B"/>
    <w:rsid w:val="004B3AEB"/>
    <w:rsid w:val="004B4C55"/>
    <w:rsid w:val="004B5B96"/>
    <w:rsid w:val="004B6E94"/>
    <w:rsid w:val="004C012E"/>
    <w:rsid w:val="004C0E74"/>
    <w:rsid w:val="004C3A44"/>
    <w:rsid w:val="004C5481"/>
    <w:rsid w:val="004C5958"/>
    <w:rsid w:val="004C7594"/>
    <w:rsid w:val="004C7922"/>
    <w:rsid w:val="004D0782"/>
    <w:rsid w:val="004D30B7"/>
    <w:rsid w:val="004D6E06"/>
    <w:rsid w:val="004D7A1C"/>
    <w:rsid w:val="004E0883"/>
    <w:rsid w:val="004E16D3"/>
    <w:rsid w:val="004E19EC"/>
    <w:rsid w:val="004E2CCC"/>
    <w:rsid w:val="004E2CF3"/>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03DF1"/>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00"/>
    <w:rsid w:val="00534C46"/>
    <w:rsid w:val="00536772"/>
    <w:rsid w:val="005371F8"/>
    <w:rsid w:val="00541F95"/>
    <w:rsid w:val="00542FAB"/>
    <w:rsid w:val="00544FCD"/>
    <w:rsid w:val="00546F05"/>
    <w:rsid w:val="00550AE4"/>
    <w:rsid w:val="00550C13"/>
    <w:rsid w:val="00550FF5"/>
    <w:rsid w:val="005521A3"/>
    <w:rsid w:val="00553820"/>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33E"/>
    <w:rsid w:val="00597F44"/>
    <w:rsid w:val="005A0846"/>
    <w:rsid w:val="005A159A"/>
    <w:rsid w:val="005A2B1E"/>
    <w:rsid w:val="005A3150"/>
    <w:rsid w:val="005A3D6E"/>
    <w:rsid w:val="005A41D2"/>
    <w:rsid w:val="005A671B"/>
    <w:rsid w:val="005A7095"/>
    <w:rsid w:val="005A72CA"/>
    <w:rsid w:val="005A7840"/>
    <w:rsid w:val="005A7A43"/>
    <w:rsid w:val="005B17AB"/>
    <w:rsid w:val="005B2438"/>
    <w:rsid w:val="005B37F4"/>
    <w:rsid w:val="005B43EF"/>
    <w:rsid w:val="005B446E"/>
    <w:rsid w:val="005B45A4"/>
    <w:rsid w:val="005B4625"/>
    <w:rsid w:val="005B5245"/>
    <w:rsid w:val="005B67C6"/>
    <w:rsid w:val="005C0812"/>
    <w:rsid w:val="005C21F4"/>
    <w:rsid w:val="005C2D00"/>
    <w:rsid w:val="005C3825"/>
    <w:rsid w:val="005C41F4"/>
    <w:rsid w:val="005C5C5B"/>
    <w:rsid w:val="005C612C"/>
    <w:rsid w:val="005C68E9"/>
    <w:rsid w:val="005C735C"/>
    <w:rsid w:val="005C78E2"/>
    <w:rsid w:val="005D010D"/>
    <w:rsid w:val="005D1204"/>
    <w:rsid w:val="005D2711"/>
    <w:rsid w:val="005D5186"/>
    <w:rsid w:val="005D5EEC"/>
    <w:rsid w:val="005E0047"/>
    <w:rsid w:val="005E06C9"/>
    <w:rsid w:val="005E10A6"/>
    <w:rsid w:val="005E1524"/>
    <w:rsid w:val="005E1C79"/>
    <w:rsid w:val="005E3720"/>
    <w:rsid w:val="005E40FA"/>
    <w:rsid w:val="005E4211"/>
    <w:rsid w:val="005E49DC"/>
    <w:rsid w:val="005E4A14"/>
    <w:rsid w:val="005E56FA"/>
    <w:rsid w:val="005E5CDD"/>
    <w:rsid w:val="005E69C0"/>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17782"/>
    <w:rsid w:val="00620D92"/>
    <w:rsid w:val="00621E40"/>
    <w:rsid w:val="00624DB2"/>
    <w:rsid w:val="00624EEC"/>
    <w:rsid w:val="00624F77"/>
    <w:rsid w:val="0062527E"/>
    <w:rsid w:val="006272CB"/>
    <w:rsid w:val="00630F5F"/>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347"/>
    <w:rsid w:val="0066279B"/>
    <w:rsid w:val="0066298E"/>
    <w:rsid w:val="00663AB8"/>
    <w:rsid w:val="00663B22"/>
    <w:rsid w:val="00665989"/>
    <w:rsid w:val="0066717A"/>
    <w:rsid w:val="00667253"/>
    <w:rsid w:val="00667E29"/>
    <w:rsid w:val="00670D2A"/>
    <w:rsid w:val="0067136C"/>
    <w:rsid w:val="0067237A"/>
    <w:rsid w:val="006723C3"/>
    <w:rsid w:val="0067324D"/>
    <w:rsid w:val="006743DF"/>
    <w:rsid w:val="00675FAF"/>
    <w:rsid w:val="00680E7D"/>
    <w:rsid w:val="006845AA"/>
    <w:rsid w:val="006845CD"/>
    <w:rsid w:val="006845F7"/>
    <w:rsid w:val="00685201"/>
    <w:rsid w:val="00686F8C"/>
    <w:rsid w:val="00687AAB"/>
    <w:rsid w:val="00687AB6"/>
    <w:rsid w:val="006915C7"/>
    <w:rsid w:val="006924AC"/>
    <w:rsid w:val="00693F86"/>
    <w:rsid w:val="006950F8"/>
    <w:rsid w:val="006952FB"/>
    <w:rsid w:val="00695C16"/>
    <w:rsid w:val="006962F2"/>
    <w:rsid w:val="006A32AF"/>
    <w:rsid w:val="006A35F8"/>
    <w:rsid w:val="006A4991"/>
    <w:rsid w:val="006A50C2"/>
    <w:rsid w:val="006A51D6"/>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1A9"/>
    <w:rsid w:val="006C714B"/>
    <w:rsid w:val="006D059D"/>
    <w:rsid w:val="006D2165"/>
    <w:rsid w:val="006D3D93"/>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032"/>
    <w:rsid w:val="006F7E03"/>
    <w:rsid w:val="007007A1"/>
    <w:rsid w:val="0070125A"/>
    <w:rsid w:val="00702CF1"/>
    <w:rsid w:val="007031B1"/>
    <w:rsid w:val="00703A83"/>
    <w:rsid w:val="007043E0"/>
    <w:rsid w:val="00704E63"/>
    <w:rsid w:val="00706EF9"/>
    <w:rsid w:val="00707879"/>
    <w:rsid w:val="00707929"/>
    <w:rsid w:val="00710DDE"/>
    <w:rsid w:val="007146CD"/>
    <w:rsid w:val="0071520F"/>
    <w:rsid w:val="00716B50"/>
    <w:rsid w:val="0072113B"/>
    <w:rsid w:val="00722B11"/>
    <w:rsid w:val="00723601"/>
    <w:rsid w:val="00723820"/>
    <w:rsid w:val="00724904"/>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337"/>
    <w:rsid w:val="00745637"/>
    <w:rsid w:val="00745F86"/>
    <w:rsid w:val="00746805"/>
    <w:rsid w:val="00746C15"/>
    <w:rsid w:val="00747672"/>
    <w:rsid w:val="00751F45"/>
    <w:rsid w:val="00753EE1"/>
    <w:rsid w:val="00754480"/>
    <w:rsid w:val="00754E31"/>
    <w:rsid w:val="007562DB"/>
    <w:rsid w:val="00756403"/>
    <w:rsid w:val="00756650"/>
    <w:rsid w:val="00761F12"/>
    <w:rsid w:val="00762EED"/>
    <w:rsid w:val="00762F12"/>
    <w:rsid w:val="007663B9"/>
    <w:rsid w:val="007664A3"/>
    <w:rsid w:val="007674FD"/>
    <w:rsid w:val="00770CC9"/>
    <w:rsid w:val="007711E5"/>
    <w:rsid w:val="00771293"/>
    <w:rsid w:val="007739D8"/>
    <w:rsid w:val="00774025"/>
    <w:rsid w:val="00774586"/>
    <w:rsid w:val="0077469D"/>
    <w:rsid w:val="0077473A"/>
    <w:rsid w:val="007752AE"/>
    <w:rsid w:val="00775696"/>
    <w:rsid w:val="00777EA0"/>
    <w:rsid w:val="00780B74"/>
    <w:rsid w:val="00781B22"/>
    <w:rsid w:val="00782470"/>
    <w:rsid w:val="00782715"/>
    <w:rsid w:val="00782E6F"/>
    <w:rsid w:val="00784596"/>
    <w:rsid w:val="0078493B"/>
    <w:rsid w:val="007871D8"/>
    <w:rsid w:val="007873AA"/>
    <w:rsid w:val="00787D3E"/>
    <w:rsid w:val="007904AD"/>
    <w:rsid w:val="0079241A"/>
    <w:rsid w:val="00793B03"/>
    <w:rsid w:val="0079582C"/>
    <w:rsid w:val="00795EE1"/>
    <w:rsid w:val="00795F3B"/>
    <w:rsid w:val="007A0816"/>
    <w:rsid w:val="007A0915"/>
    <w:rsid w:val="007A18C7"/>
    <w:rsid w:val="007A37D2"/>
    <w:rsid w:val="007A3A47"/>
    <w:rsid w:val="007A6565"/>
    <w:rsid w:val="007B00AA"/>
    <w:rsid w:val="007B5823"/>
    <w:rsid w:val="007B6D14"/>
    <w:rsid w:val="007B6F92"/>
    <w:rsid w:val="007B7018"/>
    <w:rsid w:val="007B75DD"/>
    <w:rsid w:val="007C06DF"/>
    <w:rsid w:val="007C1606"/>
    <w:rsid w:val="007C16B8"/>
    <w:rsid w:val="007C26DD"/>
    <w:rsid w:val="007C3270"/>
    <w:rsid w:val="007C3759"/>
    <w:rsid w:val="007C4C48"/>
    <w:rsid w:val="007C69D8"/>
    <w:rsid w:val="007C6CA3"/>
    <w:rsid w:val="007C780F"/>
    <w:rsid w:val="007D4154"/>
    <w:rsid w:val="007D6B08"/>
    <w:rsid w:val="007D6C86"/>
    <w:rsid w:val="007E1614"/>
    <w:rsid w:val="007E17C0"/>
    <w:rsid w:val="007E19AA"/>
    <w:rsid w:val="007E2293"/>
    <w:rsid w:val="007E2EB6"/>
    <w:rsid w:val="007E3318"/>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17566"/>
    <w:rsid w:val="00821FCA"/>
    <w:rsid w:val="008223AB"/>
    <w:rsid w:val="00822621"/>
    <w:rsid w:val="00824E00"/>
    <w:rsid w:val="00826EE6"/>
    <w:rsid w:val="00827266"/>
    <w:rsid w:val="008272AA"/>
    <w:rsid w:val="008314B3"/>
    <w:rsid w:val="00833F20"/>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3F3A"/>
    <w:rsid w:val="00855280"/>
    <w:rsid w:val="00856583"/>
    <w:rsid w:val="00856587"/>
    <w:rsid w:val="008565E8"/>
    <w:rsid w:val="00860F3F"/>
    <w:rsid w:val="008615D2"/>
    <w:rsid w:val="0086160E"/>
    <w:rsid w:val="00862774"/>
    <w:rsid w:val="00862ADB"/>
    <w:rsid w:val="00863730"/>
    <w:rsid w:val="008637C6"/>
    <w:rsid w:val="00863F5D"/>
    <w:rsid w:val="0087072E"/>
    <w:rsid w:val="0087129D"/>
    <w:rsid w:val="00871CCA"/>
    <w:rsid w:val="00871F1D"/>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6BF2"/>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434B"/>
    <w:rsid w:val="008C506B"/>
    <w:rsid w:val="008C5F53"/>
    <w:rsid w:val="008C6220"/>
    <w:rsid w:val="008C6416"/>
    <w:rsid w:val="008C671E"/>
    <w:rsid w:val="008D1211"/>
    <w:rsid w:val="008D1AB0"/>
    <w:rsid w:val="008D1BBB"/>
    <w:rsid w:val="008D1F8C"/>
    <w:rsid w:val="008D3545"/>
    <w:rsid w:val="008D4986"/>
    <w:rsid w:val="008D4A71"/>
    <w:rsid w:val="008D75CD"/>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2FC4"/>
    <w:rsid w:val="009036F3"/>
    <w:rsid w:val="00903E2B"/>
    <w:rsid w:val="00904A96"/>
    <w:rsid w:val="00904C64"/>
    <w:rsid w:val="00906436"/>
    <w:rsid w:val="0091084B"/>
    <w:rsid w:val="00911183"/>
    <w:rsid w:val="0091400D"/>
    <w:rsid w:val="00914E1C"/>
    <w:rsid w:val="0091538E"/>
    <w:rsid w:val="0091779D"/>
    <w:rsid w:val="009221D0"/>
    <w:rsid w:val="00925371"/>
    <w:rsid w:val="00925884"/>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40A1"/>
    <w:rsid w:val="00945081"/>
    <w:rsid w:val="00945DEF"/>
    <w:rsid w:val="00946542"/>
    <w:rsid w:val="0094698D"/>
    <w:rsid w:val="00947EAF"/>
    <w:rsid w:val="00950797"/>
    <w:rsid w:val="00950EDD"/>
    <w:rsid w:val="0095217F"/>
    <w:rsid w:val="00952A16"/>
    <w:rsid w:val="00953DEE"/>
    <w:rsid w:val="0095425F"/>
    <w:rsid w:val="00955A6E"/>
    <w:rsid w:val="00955D8A"/>
    <w:rsid w:val="009566D4"/>
    <w:rsid w:val="00956AD2"/>
    <w:rsid w:val="00957DA3"/>
    <w:rsid w:val="009602E5"/>
    <w:rsid w:val="00960EE8"/>
    <w:rsid w:val="00961E6F"/>
    <w:rsid w:val="00962C84"/>
    <w:rsid w:val="00964EBE"/>
    <w:rsid w:val="00965D17"/>
    <w:rsid w:val="00967958"/>
    <w:rsid w:val="00971093"/>
    <w:rsid w:val="009735C1"/>
    <w:rsid w:val="009746DB"/>
    <w:rsid w:val="00975047"/>
    <w:rsid w:val="00975743"/>
    <w:rsid w:val="009760F7"/>
    <w:rsid w:val="00976FAE"/>
    <w:rsid w:val="0098142C"/>
    <w:rsid w:val="0098396B"/>
    <w:rsid w:val="00983ACA"/>
    <w:rsid w:val="009843CD"/>
    <w:rsid w:val="00984DCB"/>
    <w:rsid w:val="00986915"/>
    <w:rsid w:val="00986D95"/>
    <w:rsid w:val="00987542"/>
    <w:rsid w:val="009902FA"/>
    <w:rsid w:val="009914CC"/>
    <w:rsid w:val="00991E0F"/>
    <w:rsid w:val="00995E20"/>
    <w:rsid w:val="00996F59"/>
    <w:rsid w:val="00997C13"/>
    <w:rsid w:val="009A2A07"/>
    <w:rsid w:val="009A31E1"/>
    <w:rsid w:val="009A3AF6"/>
    <w:rsid w:val="009A60D5"/>
    <w:rsid w:val="009A60EF"/>
    <w:rsid w:val="009A6C43"/>
    <w:rsid w:val="009A6E2B"/>
    <w:rsid w:val="009B13F7"/>
    <w:rsid w:val="009B1D74"/>
    <w:rsid w:val="009B2E76"/>
    <w:rsid w:val="009B3AAF"/>
    <w:rsid w:val="009B5781"/>
    <w:rsid w:val="009B6A30"/>
    <w:rsid w:val="009C0850"/>
    <w:rsid w:val="009C0CDE"/>
    <w:rsid w:val="009C1723"/>
    <w:rsid w:val="009C226B"/>
    <w:rsid w:val="009C2922"/>
    <w:rsid w:val="009C4FAE"/>
    <w:rsid w:val="009C51E2"/>
    <w:rsid w:val="009C5C23"/>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08B"/>
    <w:rsid w:val="00A1792F"/>
    <w:rsid w:val="00A21A8F"/>
    <w:rsid w:val="00A233C9"/>
    <w:rsid w:val="00A23763"/>
    <w:rsid w:val="00A309F3"/>
    <w:rsid w:val="00A30CB0"/>
    <w:rsid w:val="00A31C22"/>
    <w:rsid w:val="00A31DFB"/>
    <w:rsid w:val="00A33297"/>
    <w:rsid w:val="00A33A3C"/>
    <w:rsid w:val="00A35E79"/>
    <w:rsid w:val="00A37B5D"/>
    <w:rsid w:val="00A410B4"/>
    <w:rsid w:val="00A417CF"/>
    <w:rsid w:val="00A424FC"/>
    <w:rsid w:val="00A4305A"/>
    <w:rsid w:val="00A437BE"/>
    <w:rsid w:val="00A45F30"/>
    <w:rsid w:val="00A4676B"/>
    <w:rsid w:val="00A501DB"/>
    <w:rsid w:val="00A51C7D"/>
    <w:rsid w:val="00A53F5E"/>
    <w:rsid w:val="00A55A62"/>
    <w:rsid w:val="00A56D30"/>
    <w:rsid w:val="00A57C13"/>
    <w:rsid w:val="00A606B1"/>
    <w:rsid w:val="00A62DB3"/>
    <w:rsid w:val="00A64E55"/>
    <w:rsid w:val="00A64FC4"/>
    <w:rsid w:val="00A650CC"/>
    <w:rsid w:val="00A65266"/>
    <w:rsid w:val="00A65302"/>
    <w:rsid w:val="00A653F7"/>
    <w:rsid w:val="00A676C3"/>
    <w:rsid w:val="00A67C92"/>
    <w:rsid w:val="00A71428"/>
    <w:rsid w:val="00A74D1F"/>
    <w:rsid w:val="00A76473"/>
    <w:rsid w:val="00A769AA"/>
    <w:rsid w:val="00A774F2"/>
    <w:rsid w:val="00A77F81"/>
    <w:rsid w:val="00A814DF"/>
    <w:rsid w:val="00A81E59"/>
    <w:rsid w:val="00A82FDF"/>
    <w:rsid w:val="00A84CBC"/>
    <w:rsid w:val="00A8538C"/>
    <w:rsid w:val="00A85D93"/>
    <w:rsid w:val="00A86DB6"/>
    <w:rsid w:val="00A87300"/>
    <w:rsid w:val="00A91154"/>
    <w:rsid w:val="00A91763"/>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22F9"/>
    <w:rsid w:val="00AE284B"/>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15B92"/>
    <w:rsid w:val="00B20AE1"/>
    <w:rsid w:val="00B20C46"/>
    <w:rsid w:val="00B217DC"/>
    <w:rsid w:val="00B23625"/>
    <w:rsid w:val="00B236C9"/>
    <w:rsid w:val="00B23973"/>
    <w:rsid w:val="00B23BEF"/>
    <w:rsid w:val="00B242E6"/>
    <w:rsid w:val="00B266CC"/>
    <w:rsid w:val="00B271A1"/>
    <w:rsid w:val="00B27576"/>
    <w:rsid w:val="00B27B74"/>
    <w:rsid w:val="00B31D52"/>
    <w:rsid w:val="00B31E39"/>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5F29"/>
    <w:rsid w:val="00B56EB1"/>
    <w:rsid w:val="00B5788C"/>
    <w:rsid w:val="00B60CF5"/>
    <w:rsid w:val="00B62BDA"/>
    <w:rsid w:val="00B6359D"/>
    <w:rsid w:val="00B6359E"/>
    <w:rsid w:val="00B6521E"/>
    <w:rsid w:val="00B6541D"/>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70E"/>
    <w:rsid w:val="00B82FC8"/>
    <w:rsid w:val="00B83CE1"/>
    <w:rsid w:val="00B84151"/>
    <w:rsid w:val="00B8458B"/>
    <w:rsid w:val="00B90A90"/>
    <w:rsid w:val="00B90DAC"/>
    <w:rsid w:val="00B93D89"/>
    <w:rsid w:val="00B94306"/>
    <w:rsid w:val="00B94721"/>
    <w:rsid w:val="00B94CF3"/>
    <w:rsid w:val="00B95280"/>
    <w:rsid w:val="00B95927"/>
    <w:rsid w:val="00B9622D"/>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6F6A"/>
    <w:rsid w:val="00BD757B"/>
    <w:rsid w:val="00BD781C"/>
    <w:rsid w:val="00BE0596"/>
    <w:rsid w:val="00BE0F09"/>
    <w:rsid w:val="00BE1976"/>
    <w:rsid w:val="00BE389F"/>
    <w:rsid w:val="00BE4823"/>
    <w:rsid w:val="00BE50CA"/>
    <w:rsid w:val="00BE5D09"/>
    <w:rsid w:val="00BF0614"/>
    <w:rsid w:val="00BF0B89"/>
    <w:rsid w:val="00BF1765"/>
    <w:rsid w:val="00BF2D1A"/>
    <w:rsid w:val="00BF2DFC"/>
    <w:rsid w:val="00BF3356"/>
    <w:rsid w:val="00BF37B2"/>
    <w:rsid w:val="00BF4432"/>
    <w:rsid w:val="00BF4A3E"/>
    <w:rsid w:val="00BF53F1"/>
    <w:rsid w:val="00BF5893"/>
    <w:rsid w:val="00BF6C9E"/>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351AD"/>
    <w:rsid w:val="00C40BB8"/>
    <w:rsid w:val="00C40FFC"/>
    <w:rsid w:val="00C45272"/>
    <w:rsid w:val="00C45853"/>
    <w:rsid w:val="00C45E61"/>
    <w:rsid w:val="00C479AF"/>
    <w:rsid w:val="00C52462"/>
    <w:rsid w:val="00C525CF"/>
    <w:rsid w:val="00C528CA"/>
    <w:rsid w:val="00C54941"/>
    <w:rsid w:val="00C60DD3"/>
    <w:rsid w:val="00C63004"/>
    <w:rsid w:val="00C64181"/>
    <w:rsid w:val="00C662A3"/>
    <w:rsid w:val="00C67A62"/>
    <w:rsid w:val="00C71367"/>
    <w:rsid w:val="00C71731"/>
    <w:rsid w:val="00C7230B"/>
    <w:rsid w:val="00C74D08"/>
    <w:rsid w:val="00C7543C"/>
    <w:rsid w:val="00C76550"/>
    <w:rsid w:val="00C771E0"/>
    <w:rsid w:val="00C77739"/>
    <w:rsid w:val="00C77870"/>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41B5"/>
    <w:rsid w:val="00CC51FF"/>
    <w:rsid w:val="00CC54C4"/>
    <w:rsid w:val="00CC5945"/>
    <w:rsid w:val="00CC5E44"/>
    <w:rsid w:val="00CC6055"/>
    <w:rsid w:val="00CC6C4B"/>
    <w:rsid w:val="00CD05C2"/>
    <w:rsid w:val="00CD08DA"/>
    <w:rsid w:val="00CD13E7"/>
    <w:rsid w:val="00CD1580"/>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45B9"/>
    <w:rsid w:val="00CE6589"/>
    <w:rsid w:val="00CE7E8E"/>
    <w:rsid w:val="00CF0B19"/>
    <w:rsid w:val="00CF2236"/>
    <w:rsid w:val="00CF7A7E"/>
    <w:rsid w:val="00D01117"/>
    <w:rsid w:val="00D02591"/>
    <w:rsid w:val="00D03B88"/>
    <w:rsid w:val="00D04B7C"/>
    <w:rsid w:val="00D04C34"/>
    <w:rsid w:val="00D05911"/>
    <w:rsid w:val="00D06E6A"/>
    <w:rsid w:val="00D07EC5"/>
    <w:rsid w:val="00D07FCC"/>
    <w:rsid w:val="00D13DEB"/>
    <w:rsid w:val="00D1416A"/>
    <w:rsid w:val="00D14763"/>
    <w:rsid w:val="00D14AE8"/>
    <w:rsid w:val="00D1558A"/>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36035"/>
    <w:rsid w:val="00D40000"/>
    <w:rsid w:val="00D40F72"/>
    <w:rsid w:val="00D4137B"/>
    <w:rsid w:val="00D42190"/>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1FE6"/>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32E"/>
    <w:rsid w:val="00DB44AD"/>
    <w:rsid w:val="00DB452C"/>
    <w:rsid w:val="00DB4BB7"/>
    <w:rsid w:val="00DB4E5A"/>
    <w:rsid w:val="00DB5785"/>
    <w:rsid w:val="00DB58E9"/>
    <w:rsid w:val="00DB5B49"/>
    <w:rsid w:val="00DB6F07"/>
    <w:rsid w:val="00DC13BD"/>
    <w:rsid w:val="00DC142B"/>
    <w:rsid w:val="00DC255E"/>
    <w:rsid w:val="00DC2FDC"/>
    <w:rsid w:val="00DC333F"/>
    <w:rsid w:val="00DC373A"/>
    <w:rsid w:val="00DC567C"/>
    <w:rsid w:val="00DC58CC"/>
    <w:rsid w:val="00DC720A"/>
    <w:rsid w:val="00DC763A"/>
    <w:rsid w:val="00DD39FD"/>
    <w:rsid w:val="00DD610B"/>
    <w:rsid w:val="00DD6735"/>
    <w:rsid w:val="00DD6745"/>
    <w:rsid w:val="00DD6990"/>
    <w:rsid w:val="00DD6E27"/>
    <w:rsid w:val="00DD7FA3"/>
    <w:rsid w:val="00DE1248"/>
    <w:rsid w:val="00DE7967"/>
    <w:rsid w:val="00DF2D08"/>
    <w:rsid w:val="00DF3B9C"/>
    <w:rsid w:val="00DF5781"/>
    <w:rsid w:val="00DF5E22"/>
    <w:rsid w:val="00DF708A"/>
    <w:rsid w:val="00E002C6"/>
    <w:rsid w:val="00E00E95"/>
    <w:rsid w:val="00E010A7"/>
    <w:rsid w:val="00E010F0"/>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3A"/>
    <w:rsid w:val="00E30BAD"/>
    <w:rsid w:val="00E30D70"/>
    <w:rsid w:val="00E310A8"/>
    <w:rsid w:val="00E31B70"/>
    <w:rsid w:val="00E31EB2"/>
    <w:rsid w:val="00E32A11"/>
    <w:rsid w:val="00E355D6"/>
    <w:rsid w:val="00E3571F"/>
    <w:rsid w:val="00E36026"/>
    <w:rsid w:val="00E36BCC"/>
    <w:rsid w:val="00E41D88"/>
    <w:rsid w:val="00E42977"/>
    <w:rsid w:val="00E44220"/>
    <w:rsid w:val="00E44B42"/>
    <w:rsid w:val="00E44E3F"/>
    <w:rsid w:val="00E4603A"/>
    <w:rsid w:val="00E4670B"/>
    <w:rsid w:val="00E47322"/>
    <w:rsid w:val="00E47EC0"/>
    <w:rsid w:val="00E47F4B"/>
    <w:rsid w:val="00E51BAE"/>
    <w:rsid w:val="00E5312C"/>
    <w:rsid w:val="00E56310"/>
    <w:rsid w:val="00E56349"/>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AC3"/>
    <w:rsid w:val="00E76B0C"/>
    <w:rsid w:val="00E76EF3"/>
    <w:rsid w:val="00E806F4"/>
    <w:rsid w:val="00E8087D"/>
    <w:rsid w:val="00E827D7"/>
    <w:rsid w:val="00E83BDF"/>
    <w:rsid w:val="00E83C63"/>
    <w:rsid w:val="00E84363"/>
    <w:rsid w:val="00E84791"/>
    <w:rsid w:val="00E876EF"/>
    <w:rsid w:val="00E90E7F"/>
    <w:rsid w:val="00E9271E"/>
    <w:rsid w:val="00E9376A"/>
    <w:rsid w:val="00E948BA"/>
    <w:rsid w:val="00E9595A"/>
    <w:rsid w:val="00E9712C"/>
    <w:rsid w:val="00EA14EF"/>
    <w:rsid w:val="00EA3003"/>
    <w:rsid w:val="00EA3B88"/>
    <w:rsid w:val="00EA3D03"/>
    <w:rsid w:val="00EA543B"/>
    <w:rsid w:val="00EA5E3F"/>
    <w:rsid w:val="00EA648B"/>
    <w:rsid w:val="00EA68C8"/>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C64E7"/>
    <w:rsid w:val="00ED0FDF"/>
    <w:rsid w:val="00ED17F2"/>
    <w:rsid w:val="00ED1FDF"/>
    <w:rsid w:val="00ED2AB5"/>
    <w:rsid w:val="00ED39C9"/>
    <w:rsid w:val="00ED51A3"/>
    <w:rsid w:val="00ED51C9"/>
    <w:rsid w:val="00ED5304"/>
    <w:rsid w:val="00EE004B"/>
    <w:rsid w:val="00EE1B68"/>
    <w:rsid w:val="00EE4B6A"/>
    <w:rsid w:val="00EE5E78"/>
    <w:rsid w:val="00EE6F09"/>
    <w:rsid w:val="00EE70F2"/>
    <w:rsid w:val="00EE7236"/>
    <w:rsid w:val="00EE7887"/>
    <w:rsid w:val="00EF2F4D"/>
    <w:rsid w:val="00EF2F56"/>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1D39"/>
    <w:rsid w:val="00F43F68"/>
    <w:rsid w:val="00F44560"/>
    <w:rsid w:val="00F4496A"/>
    <w:rsid w:val="00F4515A"/>
    <w:rsid w:val="00F45509"/>
    <w:rsid w:val="00F45D9E"/>
    <w:rsid w:val="00F45E2D"/>
    <w:rsid w:val="00F50812"/>
    <w:rsid w:val="00F51E4C"/>
    <w:rsid w:val="00F54905"/>
    <w:rsid w:val="00F567A5"/>
    <w:rsid w:val="00F57268"/>
    <w:rsid w:val="00F61056"/>
    <w:rsid w:val="00F6203E"/>
    <w:rsid w:val="00F65364"/>
    <w:rsid w:val="00F65EC6"/>
    <w:rsid w:val="00F6726B"/>
    <w:rsid w:val="00F70A90"/>
    <w:rsid w:val="00F718EA"/>
    <w:rsid w:val="00F74924"/>
    <w:rsid w:val="00F7649D"/>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472B"/>
    <w:rsid w:val="00F95E2B"/>
    <w:rsid w:val="00F968E1"/>
    <w:rsid w:val="00FA0A51"/>
    <w:rsid w:val="00FA2001"/>
    <w:rsid w:val="00FA3089"/>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2DBE"/>
    <w:rsid w:val="00FD651B"/>
    <w:rsid w:val="00FD6583"/>
    <w:rsid w:val="00FD7A84"/>
    <w:rsid w:val="00FE0658"/>
    <w:rsid w:val="00FE071D"/>
    <w:rsid w:val="00FE0871"/>
    <w:rsid w:val="00FE0A3A"/>
    <w:rsid w:val="00FE0A5F"/>
    <w:rsid w:val="00FE143F"/>
    <w:rsid w:val="00FE222E"/>
    <w:rsid w:val="00FE4920"/>
    <w:rsid w:val="00FE5C88"/>
    <w:rsid w:val="00FE6D58"/>
    <w:rsid w:val="00FE6F4F"/>
    <w:rsid w:val="00FE7389"/>
    <w:rsid w:val="00FE7F4F"/>
    <w:rsid w:val="00FF1BC2"/>
    <w:rsid w:val="00FF2793"/>
    <w:rsid w:val="00FF40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Ornasteel</dc:creator>
  <cp:lastModifiedBy>Agnes Low </cp:lastModifiedBy>
  <cp:revision>4</cp:revision>
  <cp:lastPrinted>2015-01-23T08:33:00Z</cp:lastPrinted>
  <dcterms:created xsi:type="dcterms:W3CDTF">2015-05-08T03:40:00Z</dcterms:created>
  <dcterms:modified xsi:type="dcterms:W3CDTF">2015-05-08T05:41:00Z</dcterms:modified>
</cp:coreProperties>
</file>